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AEC4F" w14:textId="77777777" w:rsidR="005921E3" w:rsidRDefault="00C04044" w:rsidP="002905FF">
      <w:r>
        <w:rPr>
          <w:noProof/>
        </w:rPr>
        <w:drawing>
          <wp:anchor distT="0" distB="0" distL="114300" distR="114300" simplePos="0" relativeHeight="251658240" behindDoc="1" locked="0" layoutInCell="1" allowOverlap="1" wp14:anchorId="4E063082" wp14:editId="07777777">
            <wp:simplePos x="0" y="0"/>
            <wp:positionH relativeFrom="column">
              <wp:posOffset>4086225</wp:posOffset>
            </wp:positionH>
            <wp:positionV relativeFrom="paragraph">
              <wp:posOffset>-1028700</wp:posOffset>
            </wp:positionV>
            <wp:extent cx="2583815" cy="1924050"/>
            <wp:effectExtent l="0" t="0" r="0" b="0"/>
            <wp:wrapNone/>
            <wp:docPr id="2" name="Picture 2" descr="Active Partners Trust logo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tive Partners Trust logo CMY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81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6F7A57" w:rsidRPr="00066586" w:rsidRDefault="006F7A57" w:rsidP="002905FF">
      <w:pPr>
        <w:rPr>
          <w:rFonts w:ascii="Microsoft Sans Serif" w:hAnsi="Microsoft Sans Serif" w:cs="Microsoft Sans Serif"/>
        </w:rPr>
      </w:pPr>
    </w:p>
    <w:p w14:paraId="0A37501D" w14:textId="77777777" w:rsidR="006F7A57" w:rsidRPr="00066586" w:rsidRDefault="006F7A57" w:rsidP="002905FF">
      <w:pPr>
        <w:rPr>
          <w:rFonts w:ascii="Microsoft Sans Serif" w:hAnsi="Microsoft Sans Serif" w:cs="Microsoft Sans Serif"/>
        </w:rPr>
      </w:pPr>
    </w:p>
    <w:p w14:paraId="5DAB6C7B" w14:textId="77777777" w:rsidR="006F7A57" w:rsidRPr="00066586" w:rsidRDefault="006F7A57" w:rsidP="002905FF">
      <w:pPr>
        <w:rPr>
          <w:rFonts w:ascii="Microsoft Sans Serif" w:hAnsi="Microsoft Sans Serif" w:cs="Microsoft Sans Serif"/>
        </w:rPr>
      </w:pPr>
    </w:p>
    <w:p w14:paraId="02EB378F" w14:textId="77777777" w:rsidR="006F7A57" w:rsidRPr="00066586" w:rsidRDefault="006F7A57" w:rsidP="002905FF">
      <w:pPr>
        <w:rPr>
          <w:rFonts w:ascii="Microsoft Sans Serif" w:hAnsi="Microsoft Sans Serif" w:cs="Microsoft Sans Serif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371"/>
        <w:gridCol w:w="1962"/>
        <w:gridCol w:w="4504"/>
      </w:tblGrid>
      <w:tr w:rsidR="005921E3" w:rsidRPr="00066586" w14:paraId="69BE7F04" w14:textId="77777777" w:rsidTr="00E262C4">
        <w:tc>
          <w:tcPr>
            <w:tcW w:w="10343" w:type="dxa"/>
            <w:gridSpan w:val="4"/>
            <w:shd w:val="clear" w:color="auto" w:fill="D50032"/>
          </w:tcPr>
          <w:p w14:paraId="6A05A809" w14:textId="77777777" w:rsidR="005921E3" w:rsidRPr="00066586" w:rsidRDefault="005921E3" w:rsidP="002905FF">
            <w:pPr>
              <w:rPr>
                <w:rFonts w:ascii="Microsoft Sans Serif" w:hAnsi="Microsoft Sans Serif" w:cs="Microsoft Sans Serif"/>
                <w:b/>
                <w:color w:val="FFFFFF"/>
              </w:rPr>
            </w:pPr>
          </w:p>
          <w:p w14:paraId="434881F8" w14:textId="441F2042" w:rsidR="005921E3" w:rsidRPr="00066586" w:rsidRDefault="007C43B4" w:rsidP="002905FF">
            <w:pPr>
              <w:jc w:val="center"/>
              <w:rPr>
                <w:rFonts w:ascii="Microsoft Sans Serif" w:hAnsi="Microsoft Sans Serif" w:cs="Microsoft Sans Serif"/>
                <w:b/>
                <w:color w:val="FFFFFF"/>
                <w:sz w:val="24"/>
                <w:szCs w:val="24"/>
              </w:rPr>
            </w:pPr>
            <w:r w:rsidRPr="00066586">
              <w:rPr>
                <w:rFonts w:ascii="Microsoft Sans Serif" w:hAnsi="Microsoft Sans Serif" w:cs="Microsoft Sans Serif"/>
                <w:b/>
                <w:color w:val="FFFFFF"/>
                <w:sz w:val="24"/>
                <w:szCs w:val="24"/>
              </w:rPr>
              <w:t>MINUTES OF</w:t>
            </w:r>
            <w:r w:rsidR="0043648F" w:rsidRPr="00066586">
              <w:rPr>
                <w:rFonts w:ascii="Microsoft Sans Serif" w:hAnsi="Microsoft Sans Serif" w:cs="Microsoft Sans Serif"/>
                <w:b/>
                <w:color w:val="FFFFFF"/>
                <w:sz w:val="24"/>
                <w:szCs w:val="24"/>
              </w:rPr>
              <w:t xml:space="preserve"> </w:t>
            </w:r>
            <w:r w:rsidR="00E8560E" w:rsidRPr="00066586">
              <w:rPr>
                <w:rFonts w:ascii="Microsoft Sans Serif" w:hAnsi="Microsoft Sans Serif" w:cs="Microsoft Sans Serif"/>
                <w:b/>
                <w:color w:val="FFFFFF"/>
                <w:sz w:val="24"/>
                <w:szCs w:val="24"/>
              </w:rPr>
              <w:t xml:space="preserve">THE </w:t>
            </w:r>
            <w:r w:rsidR="00CD1721" w:rsidRPr="00066586">
              <w:rPr>
                <w:rFonts w:ascii="Microsoft Sans Serif" w:hAnsi="Microsoft Sans Serif" w:cs="Microsoft Sans Serif"/>
                <w:b/>
                <w:color w:val="FFFFFF"/>
                <w:sz w:val="24"/>
                <w:szCs w:val="24"/>
              </w:rPr>
              <w:t xml:space="preserve">ACTIVE PARTERS TRUST (APT) </w:t>
            </w:r>
            <w:r w:rsidR="001E6C04">
              <w:rPr>
                <w:rFonts w:ascii="Microsoft Sans Serif" w:hAnsi="Microsoft Sans Serif" w:cs="Microsoft Sans Serif"/>
                <w:b/>
                <w:color w:val="FFFFFF"/>
                <w:sz w:val="24"/>
                <w:szCs w:val="24"/>
              </w:rPr>
              <w:t>BOARD</w:t>
            </w:r>
            <w:r w:rsidR="00BC7428" w:rsidRPr="00066586">
              <w:rPr>
                <w:rFonts w:ascii="Microsoft Sans Serif" w:hAnsi="Microsoft Sans Serif" w:cs="Microsoft Sans Serif"/>
                <w:b/>
                <w:color w:val="FFFFFF"/>
                <w:sz w:val="24"/>
                <w:szCs w:val="24"/>
              </w:rPr>
              <w:t xml:space="preserve"> MEETING</w:t>
            </w:r>
          </w:p>
          <w:p w14:paraId="5A39BBE3" w14:textId="77777777" w:rsidR="00CD1721" w:rsidRPr="00066586" w:rsidRDefault="00CD1721" w:rsidP="002905FF">
            <w:pPr>
              <w:jc w:val="center"/>
              <w:rPr>
                <w:rFonts w:ascii="Microsoft Sans Serif" w:hAnsi="Microsoft Sans Serif" w:cs="Microsoft Sans Serif"/>
                <w:b/>
                <w:color w:val="FFFFFF"/>
                <w:sz w:val="24"/>
                <w:szCs w:val="24"/>
              </w:rPr>
            </w:pPr>
          </w:p>
          <w:p w14:paraId="41BF604F" w14:textId="4102FA47" w:rsidR="789B0DB3" w:rsidRPr="00130095" w:rsidRDefault="789B0DB3" w:rsidP="00130095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FFFFFF" w:themeColor="background1"/>
                <w:sz w:val="20"/>
                <w:szCs w:val="20"/>
              </w:rPr>
            </w:pPr>
            <w:r w:rsidRPr="00130095">
              <w:rPr>
                <w:rFonts w:ascii="Microsoft Sans Serif" w:hAnsi="Microsoft Sans Serif" w:cs="Microsoft Sans Serif"/>
                <w:b/>
                <w:bCs/>
                <w:color w:val="FFFFFF" w:themeColor="background1"/>
                <w:sz w:val="20"/>
                <w:szCs w:val="20"/>
              </w:rPr>
              <w:t>Company limited by guarantee 10876876</w:t>
            </w:r>
            <w:r w:rsidR="00130095">
              <w:rPr>
                <w:rFonts w:ascii="Microsoft Sans Serif" w:hAnsi="Microsoft Sans Serif" w:cs="Microsoft Sans Serif"/>
                <w:b/>
                <w:bCs/>
                <w:color w:val="FFFFFF" w:themeColor="background1"/>
                <w:sz w:val="20"/>
                <w:szCs w:val="20"/>
              </w:rPr>
              <w:t xml:space="preserve">   </w:t>
            </w:r>
            <w:r w:rsidRPr="00130095">
              <w:rPr>
                <w:rFonts w:ascii="Microsoft Sans Serif" w:hAnsi="Microsoft Sans Serif" w:cs="Microsoft Sans Serif"/>
                <w:b/>
                <w:bCs/>
                <w:color w:val="FFFFFF" w:themeColor="background1"/>
                <w:sz w:val="20"/>
                <w:szCs w:val="20"/>
              </w:rPr>
              <w:t>Registered Charity 1180787</w:t>
            </w:r>
          </w:p>
          <w:p w14:paraId="41C8F396" w14:textId="77777777" w:rsidR="005921E3" w:rsidRPr="00066586" w:rsidRDefault="005921E3" w:rsidP="002905FF">
            <w:pPr>
              <w:rPr>
                <w:rFonts w:ascii="Microsoft Sans Serif" w:hAnsi="Microsoft Sans Serif" w:cs="Microsoft Sans Serif"/>
                <w:b/>
                <w:color w:val="FFFFFF"/>
              </w:rPr>
            </w:pPr>
          </w:p>
        </w:tc>
      </w:tr>
      <w:tr w:rsidR="005921E3" w:rsidRPr="00066586" w14:paraId="5414478B" w14:textId="77777777" w:rsidTr="00E262C4">
        <w:tc>
          <w:tcPr>
            <w:tcW w:w="1506" w:type="dxa"/>
            <w:shd w:val="clear" w:color="auto" w:fill="C0C0C0"/>
          </w:tcPr>
          <w:p w14:paraId="3101716D" w14:textId="77777777" w:rsidR="005921E3" w:rsidRPr="00066586" w:rsidRDefault="005921E3" w:rsidP="002905FF">
            <w:pPr>
              <w:rPr>
                <w:rFonts w:ascii="Microsoft Sans Serif" w:hAnsi="Microsoft Sans Serif" w:cs="Microsoft Sans Serif"/>
                <w:b/>
                <w:color w:val="000000"/>
              </w:rPr>
            </w:pPr>
            <w:r w:rsidRPr="00066586">
              <w:rPr>
                <w:rFonts w:ascii="Microsoft Sans Serif" w:hAnsi="Microsoft Sans Serif" w:cs="Microsoft Sans Serif"/>
                <w:b/>
                <w:color w:val="000000"/>
              </w:rPr>
              <w:t>Date:</w:t>
            </w:r>
          </w:p>
        </w:tc>
        <w:tc>
          <w:tcPr>
            <w:tcW w:w="2371" w:type="dxa"/>
          </w:tcPr>
          <w:p w14:paraId="6C563EB3" w14:textId="1BCE5139" w:rsidR="002019CF" w:rsidRDefault="00B33B2D" w:rsidP="002905FF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18</w:t>
            </w:r>
            <w:r w:rsidR="00B43BA1">
              <w:rPr>
                <w:rFonts w:ascii="Microsoft Sans Serif" w:hAnsi="Microsoft Sans Serif" w:cs="Microsoft Sans Serif"/>
              </w:rPr>
              <w:t>/</w:t>
            </w:r>
            <w:r>
              <w:rPr>
                <w:rFonts w:ascii="Microsoft Sans Serif" w:hAnsi="Microsoft Sans Serif" w:cs="Microsoft Sans Serif"/>
              </w:rPr>
              <w:t>0</w:t>
            </w:r>
            <w:r w:rsidR="008943B4">
              <w:rPr>
                <w:rFonts w:ascii="Microsoft Sans Serif" w:hAnsi="Microsoft Sans Serif" w:cs="Microsoft Sans Serif"/>
              </w:rPr>
              <w:t>6</w:t>
            </w:r>
            <w:r w:rsidR="008F361A">
              <w:rPr>
                <w:rFonts w:ascii="Microsoft Sans Serif" w:hAnsi="Microsoft Sans Serif" w:cs="Microsoft Sans Serif"/>
              </w:rPr>
              <w:t>/</w:t>
            </w:r>
            <w:r w:rsidR="002F4788">
              <w:rPr>
                <w:rFonts w:ascii="Microsoft Sans Serif" w:hAnsi="Microsoft Sans Serif" w:cs="Microsoft Sans Serif"/>
              </w:rPr>
              <w:t>202</w:t>
            </w:r>
            <w:r>
              <w:rPr>
                <w:rFonts w:ascii="Microsoft Sans Serif" w:hAnsi="Microsoft Sans Serif" w:cs="Microsoft Sans Serif"/>
              </w:rPr>
              <w:t>5</w:t>
            </w:r>
          </w:p>
          <w:p w14:paraId="72A3D3EC" w14:textId="6A744998" w:rsidR="00E75487" w:rsidRPr="00066586" w:rsidRDefault="001D6FF1" w:rsidP="002905FF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17:00-</w:t>
            </w:r>
            <w:r w:rsidR="005323C5">
              <w:rPr>
                <w:rFonts w:ascii="Microsoft Sans Serif" w:hAnsi="Microsoft Sans Serif" w:cs="Microsoft Sans Serif"/>
              </w:rPr>
              <w:t>19:45</w:t>
            </w:r>
          </w:p>
        </w:tc>
        <w:tc>
          <w:tcPr>
            <w:tcW w:w="1962" w:type="dxa"/>
            <w:shd w:val="clear" w:color="auto" w:fill="C0C0C0"/>
          </w:tcPr>
          <w:p w14:paraId="6A90F14E" w14:textId="77777777" w:rsidR="005921E3" w:rsidRPr="00066586" w:rsidRDefault="005921E3" w:rsidP="002905FF">
            <w:pPr>
              <w:rPr>
                <w:rFonts w:ascii="Microsoft Sans Serif" w:hAnsi="Microsoft Sans Serif" w:cs="Microsoft Sans Serif"/>
                <w:b/>
                <w:color w:val="000000"/>
              </w:rPr>
            </w:pPr>
            <w:r w:rsidRPr="00066586">
              <w:rPr>
                <w:rFonts w:ascii="Microsoft Sans Serif" w:hAnsi="Microsoft Sans Serif" w:cs="Microsoft Sans Serif"/>
                <w:b/>
                <w:color w:val="000000"/>
              </w:rPr>
              <w:t>Venue:</w:t>
            </w:r>
          </w:p>
        </w:tc>
        <w:tc>
          <w:tcPr>
            <w:tcW w:w="4504" w:type="dxa"/>
          </w:tcPr>
          <w:p w14:paraId="0D0B940D" w14:textId="50F4294A" w:rsidR="005921E3" w:rsidRPr="00066586" w:rsidRDefault="008943B4" w:rsidP="002905FF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Dryden Enterprise Centre</w:t>
            </w:r>
          </w:p>
        </w:tc>
      </w:tr>
      <w:tr w:rsidR="005921E3" w:rsidRPr="00066586" w14:paraId="1298ADC4" w14:textId="77777777" w:rsidTr="00E262C4">
        <w:tc>
          <w:tcPr>
            <w:tcW w:w="1506" w:type="dxa"/>
            <w:tcBorders>
              <w:bottom w:val="single" w:sz="4" w:space="0" w:color="auto"/>
            </w:tcBorders>
            <w:shd w:val="clear" w:color="auto" w:fill="C0C0C0"/>
          </w:tcPr>
          <w:p w14:paraId="5E22ED96" w14:textId="77777777" w:rsidR="005921E3" w:rsidRPr="00066586" w:rsidRDefault="00C635A4" w:rsidP="002905FF">
            <w:pPr>
              <w:rPr>
                <w:rFonts w:ascii="Microsoft Sans Serif" w:hAnsi="Microsoft Sans Serif" w:cs="Microsoft Sans Serif"/>
                <w:b/>
                <w:color w:val="000000"/>
              </w:rPr>
            </w:pPr>
            <w:r w:rsidRPr="00066586">
              <w:rPr>
                <w:rFonts w:ascii="Microsoft Sans Serif" w:hAnsi="Microsoft Sans Serif" w:cs="Microsoft Sans Serif"/>
                <w:b/>
                <w:color w:val="000000"/>
              </w:rPr>
              <w:t>In the c</w:t>
            </w:r>
            <w:r w:rsidR="005921E3" w:rsidRPr="00066586">
              <w:rPr>
                <w:rFonts w:ascii="Microsoft Sans Serif" w:hAnsi="Microsoft Sans Serif" w:cs="Microsoft Sans Serif"/>
                <w:b/>
                <w:color w:val="000000"/>
              </w:rPr>
              <w:t>hair:</w:t>
            </w:r>
            <w:r w:rsidR="000E6159" w:rsidRPr="00066586">
              <w:rPr>
                <w:rFonts w:ascii="Microsoft Sans Serif" w:hAnsi="Microsoft Sans Serif" w:cs="Microsoft Sans Serif"/>
                <w:b/>
                <w:color w:val="000000"/>
              </w:rPr>
              <w:t xml:space="preserve"> </w:t>
            </w: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14:paraId="6088A759" w14:textId="15CD0B45" w:rsidR="003427A0" w:rsidRPr="00066586" w:rsidRDefault="008943B4" w:rsidP="00B33B2D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Rachel North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shd w:val="clear" w:color="auto" w:fill="C0C0C0"/>
          </w:tcPr>
          <w:p w14:paraId="066AC927" w14:textId="77777777" w:rsidR="005921E3" w:rsidRPr="00066586" w:rsidRDefault="00CF65A6" w:rsidP="002905FF">
            <w:pPr>
              <w:rPr>
                <w:rFonts w:ascii="Microsoft Sans Serif" w:hAnsi="Microsoft Sans Serif" w:cs="Microsoft Sans Serif"/>
                <w:b/>
                <w:color w:val="000000"/>
              </w:rPr>
            </w:pPr>
            <w:r w:rsidRPr="00066586">
              <w:rPr>
                <w:rFonts w:ascii="Microsoft Sans Serif" w:hAnsi="Microsoft Sans Serif" w:cs="Microsoft Sans Serif"/>
                <w:b/>
                <w:color w:val="000000"/>
              </w:rPr>
              <w:t>Minute r</w:t>
            </w:r>
            <w:r w:rsidR="005921E3" w:rsidRPr="00066586">
              <w:rPr>
                <w:rFonts w:ascii="Microsoft Sans Serif" w:hAnsi="Microsoft Sans Serif" w:cs="Microsoft Sans Serif"/>
                <w:b/>
                <w:color w:val="000000"/>
              </w:rPr>
              <w:t>ecorder</w:t>
            </w:r>
            <w:r w:rsidRPr="00066586">
              <w:rPr>
                <w:rFonts w:ascii="Microsoft Sans Serif" w:hAnsi="Microsoft Sans Serif" w:cs="Microsoft Sans Serif"/>
                <w:b/>
                <w:color w:val="000000"/>
              </w:rPr>
              <w:t>:</w:t>
            </w:r>
          </w:p>
        </w:tc>
        <w:tc>
          <w:tcPr>
            <w:tcW w:w="4504" w:type="dxa"/>
            <w:tcBorders>
              <w:bottom w:val="single" w:sz="4" w:space="0" w:color="auto"/>
            </w:tcBorders>
          </w:tcPr>
          <w:p w14:paraId="1BFD7CE0" w14:textId="77777777" w:rsidR="005921E3" w:rsidRPr="00066586" w:rsidRDefault="00BB6840" w:rsidP="002905FF">
            <w:pPr>
              <w:rPr>
                <w:rFonts w:ascii="Microsoft Sans Serif" w:hAnsi="Microsoft Sans Serif" w:cs="Microsoft Sans Serif"/>
              </w:rPr>
            </w:pPr>
            <w:r w:rsidRPr="00066586">
              <w:rPr>
                <w:rFonts w:ascii="Microsoft Sans Serif" w:hAnsi="Microsoft Sans Serif" w:cs="Microsoft Sans Serif"/>
              </w:rPr>
              <w:t>Margaret Blount</w:t>
            </w:r>
          </w:p>
        </w:tc>
      </w:tr>
    </w:tbl>
    <w:p w14:paraId="0E27B00A" w14:textId="77777777" w:rsidR="009430F1" w:rsidRPr="00066586" w:rsidRDefault="009430F1" w:rsidP="002905FF">
      <w:pPr>
        <w:rPr>
          <w:rFonts w:ascii="Microsoft Sans Serif" w:hAnsi="Microsoft Sans Serif" w:cs="Microsoft Sans Serif"/>
          <w:i/>
        </w:rPr>
      </w:pPr>
    </w:p>
    <w:p w14:paraId="60061E4C" w14:textId="77777777" w:rsidR="009430F1" w:rsidRPr="00066586" w:rsidRDefault="009430F1" w:rsidP="002905FF">
      <w:pPr>
        <w:rPr>
          <w:rFonts w:ascii="Microsoft Sans Serif" w:hAnsi="Microsoft Sans Serif" w:cs="Microsoft Sans Serif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4779"/>
        <w:gridCol w:w="3948"/>
        <w:gridCol w:w="1155"/>
      </w:tblGrid>
      <w:tr w:rsidR="00787DE0" w:rsidRPr="00066586" w14:paraId="5CE446E2" w14:textId="77777777" w:rsidTr="54C14590">
        <w:tc>
          <w:tcPr>
            <w:tcW w:w="461" w:type="dxa"/>
            <w:shd w:val="clear" w:color="auto" w:fill="D50032"/>
          </w:tcPr>
          <w:p w14:paraId="44EAFD9C" w14:textId="77777777" w:rsidR="00787DE0" w:rsidRPr="00066586" w:rsidRDefault="00787DE0" w:rsidP="0058000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9882" w:type="dxa"/>
            <w:gridSpan w:val="3"/>
            <w:shd w:val="clear" w:color="auto" w:fill="D50032"/>
          </w:tcPr>
          <w:p w14:paraId="4D828090" w14:textId="77777777" w:rsidR="00787DE0" w:rsidRPr="00066586" w:rsidRDefault="00787DE0" w:rsidP="70863647">
            <w:pPr>
              <w:rPr>
                <w:rFonts w:ascii="Microsoft Sans Serif" w:eastAsia="Microsoft Sans Serif" w:hAnsi="Microsoft Sans Serif" w:cs="Microsoft Sans Serif"/>
                <w:b/>
                <w:bCs/>
                <w:color w:val="FFFFFF" w:themeColor="background1"/>
              </w:rPr>
            </w:pPr>
            <w:r w:rsidRPr="70863647">
              <w:rPr>
                <w:rFonts w:ascii="Microsoft Sans Serif" w:eastAsia="Microsoft Sans Serif" w:hAnsi="Microsoft Sans Serif" w:cs="Microsoft Sans Serif"/>
                <w:b/>
                <w:bCs/>
                <w:color w:val="FFFFFF" w:themeColor="background1"/>
              </w:rPr>
              <w:t>Working together, we will address inequality and empower everyone to be active in a way that works for them</w:t>
            </w:r>
          </w:p>
          <w:p w14:paraId="2DEDCF4F" w14:textId="6EA361E2" w:rsidR="00787DE0" w:rsidRPr="00AA5150" w:rsidRDefault="00787DE0" w:rsidP="00580004">
            <w:pPr>
              <w:rPr>
                <w:rFonts w:ascii="Microsoft Sans Serif" w:hAnsi="Microsoft Sans Serif" w:cs="Microsoft Sans Serif"/>
                <w:color w:val="FFFFFF"/>
              </w:rPr>
            </w:pPr>
          </w:p>
        </w:tc>
      </w:tr>
      <w:tr w:rsidR="00787DE0" w:rsidRPr="00066586" w14:paraId="542301F8" w14:textId="77777777" w:rsidTr="54C14590">
        <w:tc>
          <w:tcPr>
            <w:tcW w:w="461" w:type="dxa"/>
          </w:tcPr>
          <w:p w14:paraId="3656B9AB" w14:textId="332F8390" w:rsidR="00787DE0" w:rsidRPr="00066586" w:rsidRDefault="00F34E47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1</w:t>
            </w:r>
          </w:p>
        </w:tc>
        <w:tc>
          <w:tcPr>
            <w:tcW w:w="4779" w:type="dxa"/>
          </w:tcPr>
          <w:p w14:paraId="64D71E25" w14:textId="5A07C7DA" w:rsidR="00787DE0" w:rsidRDefault="00787DE0" w:rsidP="00580004">
            <w:pPr>
              <w:rPr>
                <w:rFonts w:ascii="Microsoft Sans Serif" w:hAnsi="Microsoft Sans Serif" w:cs="Microsoft Sans Serif"/>
                <w:b/>
              </w:rPr>
            </w:pPr>
            <w:r w:rsidRPr="00066586">
              <w:rPr>
                <w:rFonts w:ascii="Microsoft Sans Serif" w:hAnsi="Microsoft Sans Serif" w:cs="Microsoft Sans Serif"/>
                <w:b/>
              </w:rPr>
              <w:t xml:space="preserve">Present </w:t>
            </w:r>
          </w:p>
          <w:p w14:paraId="212898BD" w14:textId="7EA56CD0" w:rsidR="00F421D5" w:rsidRDefault="00DE7A25" w:rsidP="00426E82">
            <w:pPr>
              <w:rPr>
                <w:rFonts w:ascii="Microsoft Sans Serif" w:hAnsi="Microsoft Sans Serif" w:cs="Microsoft Sans Serif"/>
                <w:color w:val="808080" w:themeColor="background1" w:themeShade="80"/>
              </w:rPr>
            </w:pPr>
            <w:r w:rsidRPr="00617AE2">
              <w:rPr>
                <w:rFonts w:ascii="Microsoft Sans Serif" w:hAnsi="Microsoft Sans Serif" w:cs="Microsoft Sans Serif"/>
              </w:rPr>
              <w:t>Fiona Call</w:t>
            </w:r>
            <w:r w:rsidR="000D2033" w:rsidRPr="00617AE2">
              <w:rPr>
                <w:rFonts w:ascii="Microsoft Sans Serif" w:hAnsi="Microsoft Sans Serif" w:cs="Microsoft Sans Serif"/>
              </w:rPr>
              <w:t>aghan (FC</w:t>
            </w:r>
            <w:r w:rsidR="000D2033" w:rsidRPr="004A7EBE">
              <w:rPr>
                <w:rFonts w:ascii="Microsoft Sans Serif" w:hAnsi="Microsoft Sans Serif" w:cs="Microsoft Sans Serif"/>
                <w:color w:val="808080" w:themeColor="background1" w:themeShade="80"/>
              </w:rPr>
              <w:t>)</w:t>
            </w:r>
          </w:p>
          <w:p w14:paraId="412481EE" w14:textId="3DE2AC72" w:rsidR="00455117" w:rsidRPr="00F421D5" w:rsidRDefault="00F421D5" w:rsidP="00426E82">
            <w:pPr>
              <w:rPr>
                <w:rFonts w:ascii="Microsoft Sans Serif" w:hAnsi="Microsoft Sans Serif" w:cs="Microsoft Sans Serif"/>
                <w:color w:val="000000" w:themeColor="text1"/>
              </w:rPr>
            </w:pPr>
            <w:r w:rsidRPr="00F421D5">
              <w:rPr>
                <w:rFonts w:ascii="Microsoft Sans Serif" w:hAnsi="Microsoft Sans Serif" w:cs="Microsoft Sans Serif"/>
                <w:color w:val="000000" w:themeColor="text1"/>
              </w:rPr>
              <w:t>Sarah Fowler (SF)</w:t>
            </w:r>
            <w:r w:rsidR="004A6683" w:rsidRPr="00F421D5">
              <w:rPr>
                <w:rFonts w:ascii="Microsoft Sans Serif" w:hAnsi="Microsoft Sans Serif" w:cs="Microsoft Sans Serif"/>
                <w:color w:val="000000" w:themeColor="text1"/>
              </w:rPr>
              <w:t xml:space="preserve"> </w:t>
            </w:r>
          </w:p>
          <w:p w14:paraId="67F74C62" w14:textId="6C335029" w:rsidR="00787DE0" w:rsidRPr="00617AE2" w:rsidRDefault="00787DE0" w:rsidP="00130095">
            <w:pPr>
              <w:rPr>
                <w:rFonts w:ascii="Microsoft Sans Serif" w:hAnsi="Microsoft Sans Serif" w:cs="Microsoft Sans Serif"/>
              </w:rPr>
            </w:pPr>
            <w:r w:rsidRPr="00617AE2">
              <w:rPr>
                <w:rFonts w:ascii="Microsoft Sans Serif" w:hAnsi="Microsoft Sans Serif" w:cs="Microsoft Sans Serif"/>
              </w:rPr>
              <w:t xml:space="preserve">Chris Hassell (CHs)               </w:t>
            </w:r>
          </w:p>
          <w:p w14:paraId="768A24D0" w14:textId="5E2F8FDD" w:rsidR="00787DE0" w:rsidRPr="00617AE2" w:rsidRDefault="001600FC" w:rsidP="00130095">
            <w:pPr>
              <w:rPr>
                <w:rFonts w:ascii="Microsoft Sans Serif" w:hAnsi="Microsoft Sans Serif" w:cs="Microsoft Sans Serif"/>
              </w:rPr>
            </w:pPr>
            <w:r w:rsidRPr="00617AE2">
              <w:rPr>
                <w:rFonts w:ascii="Microsoft Sans Serif" w:hAnsi="Microsoft Sans Serif" w:cs="Microsoft Sans Serif"/>
              </w:rPr>
              <w:t>Adam Hill (AH)</w:t>
            </w:r>
            <w:r w:rsidR="00787DE0" w:rsidRPr="00617AE2">
              <w:rPr>
                <w:rFonts w:ascii="Microsoft Sans Serif" w:hAnsi="Microsoft Sans Serif" w:cs="Microsoft Sans Serif"/>
              </w:rPr>
              <w:t xml:space="preserve">                </w:t>
            </w:r>
          </w:p>
          <w:p w14:paraId="79049791" w14:textId="3B8038C5" w:rsidR="00F64307" w:rsidRPr="00B12976" w:rsidRDefault="004A6683" w:rsidP="2843D3D7">
            <w:pPr>
              <w:rPr>
                <w:rFonts w:ascii="Microsoft Sans Serif" w:hAnsi="Microsoft Sans Serif" w:cs="Microsoft Sans Serif"/>
              </w:rPr>
            </w:pPr>
            <w:r w:rsidRPr="00B12976">
              <w:rPr>
                <w:rFonts w:ascii="Microsoft Sans Serif" w:hAnsi="Microsoft Sans Serif" w:cs="Microsoft Sans Serif"/>
              </w:rPr>
              <w:t>Rachel North (RN)</w:t>
            </w:r>
            <w:r w:rsidR="00787DE0" w:rsidRPr="00B12976">
              <w:rPr>
                <w:rFonts w:ascii="Microsoft Sans Serif" w:hAnsi="Microsoft Sans Serif" w:cs="Microsoft Sans Serif"/>
              </w:rPr>
              <w:t xml:space="preserve"> </w:t>
            </w:r>
            <w:r w:rsidR="001B1321">
              <w:rPr>
                <w:rFonts w:ascii="Microsoft Sans Serif" w:hAnsi="Microsoft Sans Serif" w:cs="Microsoft Sans Serif"/>
              </w:rPr>
              <w:t>in the chair</w:t>
            </w:r>
            <w:r w:rsidR="00370955">
              <w:rPr>
                <w:rFonts w:ascii="Microsoft Sans Serif" w:hAnsi="Microsoft Sans Serif" w:cs="Microsoft Sans Serif"/>
              </w:rPr>
              <w:t xml:space="preserve"> </w:t>
            </w:r>
          </w:p>
          <w:p w14:paraId="7F58216B" w14:textId="0272F540" w:rsidR="00787DE0" w:rsidRPr="00617AE2" w:rsidRDefault="00F64307" w:rsidP="2843D3D7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617AE2">
              <w:rPr>
                <w:rFonts w:ascii="Microsoft Sans Serif" w:hAnsi="Microsoft Sans Serif" w:cs="Microsoft Sans Serif"/>
              </w:rPr>
              <w:t>Michael R</w:t>
            </w:r>
            <w:r w:rsidR="001600FC" w:rsidRPr="00617AE2">
              <w:rPr>
                <w:rFonts w:ascii="Microsoft Sans Serif" w:hAnsi="Microsoft Sans Serif" w:cs="Microsoft Sans Serif"/>
              </w:rPr>
              <w:t>ich (MR)</w:t>
            </w:r>
            <w:r w:rsidR="00787DE0" w:rsidRPr="00617AE2">
              <w:rPr>
                <w:rFonts w:ascii="Microsoft Sans Serif" w:hAnsi="Microsoft Sans Serif" w:cs="Microsoft Sans Serif"/>
              </w:rPr>
              <w:t xml:space="preserve">               </w:t>
            </w:r>
          </w:p>
          <w:p w14:paraId="3F8E937D" w14:textId="76A3BB42" w:rsidR="003F1FE8" w:rsidRDefault="00673DF5" w:rsidP="00633312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Mark Shardlow</w:t>
            </w:r>
            <w:r w:rsidR="00DD7BC9">
              <w:rPr>
                <w:rFonts w:ascii="Microsoft Sans Serif" w:hAnsi="Microsoft Sans Serif" w:cs="Microsoft Sans Serif"/>
                <w:color w:val="000000"/>
              </w:rPr>
              <w:t xml:space="preserve"> (</w:t>
            </w:r>
            <w:proofErr w:type="spellStart"/>
            <w:r w:rsidR="00DD7BC9">
              <w:rPr>
                <w:rFonts w:ascii="Microsoft Sans Serif" w:hAnsi="Microsoft Sans Serif" w:cs="Microsoft Sans Serif"/>
                <w:color w:val="000000"/>
              </w:rPr>
              <w:t>MS</w:t>
            </w:r>
            <w:r w:rsidR="002F50FB">
              <w:rPr>
                <w:rFonts w:ascii="Microsoft Sans Serif" w:hAnsi="Microsoft Sans Serif" w:cs="Microsoft Sans Serif"/>
                <w:color w:val="000000"/>
              </w:rPr>
              <w:t>h</w:t>
            </w:r>
            <w:proofErr w:type="spellEnd"/>
            <w:r w:rsidR="00DD7BC9">
              <w:rPr>
                <w:rFonts w:ascii="Microsoft Sans Serif" w:hAnsi="Microsoft Sans Serif" w:cs="Microsoft Sans Serif"/>
                <w:color w:val="000000"/>
              </w:rPr>
              <w:t>)</w:t>
            </w:r>
          </w:p>
          <w:p w14:paraId="049F31CB" w14:textId="309A4A5B" w:rsidR="0077403F" w:rsidRPr="00F9442E" w:rsidRDefault="0077403F" w:rsidP="00633312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5103" w:type="dxa"/>
            <w:gridSpan w:val="2"/>
          </w:tcPr>
          <w:p w14:paraId="5B5A82B7" w14:textId="77777777" w:rsidR="00787DE0" w:rsidRPr="00066586" w:rsidRDefault="00787DE0" w:rsidP="00580004">
            <w:pPr>
              <w:rPr>
                <w:rFonts w:ascii="Microsoft Sans Serif" w:hAnsi="Microsoft Sans Serif" w:cs="Microsoft Sans Serif"/>
                <w:b/>
              </w:rPr>
            </w:pPr>
            <w:r w:rsidRPr="00066586">
              <w:rPr>
                <w:rFonts w:ascii="Microsoft Sans Serif" w:hAnsi="Microsoft Sans Serif" w:cs="Microsoft Sans Serif"/>
                <w:b/>
              </w:rPr>
              <w:t>In attendance</w:t>
            </w:r>
          </w:p>
          <w:p w14:paraId="3A5589D6" w14:textId="4A998A2B" w:rsidR="00787DE0" w:rsidRDefault="00787DE0" w:rsidP="00130095">
            <w:pPr>
              <w:rPr>
                <w:rFonts w:ascii="Microsoft Sans Serif" w:hAnsi="Microsoft Sans Serif" w:cs="Microsoft Sans Serif"/>
              </w:rPr>
            </w:pPr>
            <w:r w:rsidRPr="00066586">
              <w:rPr>
                <w:rFonts w:ascii="Microsoft Sans Serif" w:hAnsi="Microsoft Sans Serif" w:cs="Microsoft Sans Serif"/>
              </w:rPr>
              <w:t>Ilana Freestone (</w:t>
            </w:r>
            <w:proofErr w:type="gramStart"/>
            <w:r w:rsidRPr="00066586">
              <w:rPr>
                <w:rFonts w:ascii="Microsoft Sans Serif" w:hAnsi="Microsoft Sans Serif" w:cs="Microsoft Sans Serif"/>
              </w:rPr>
              <w:t xml:space="preserve">IF)   </w:t>
            </w:r>
            <w:proofErr w:type="gramEnd"/>
            <w:r w:rsidRPr="00066586">
              <w:rPr>
                <w:rFonts w:ascii="Microsoft Sans Serif" w:hAnsi="Microsoft Sans Serif" w:cs="Microsoft Sans Serif"/>
              </w:rPr>
              <w:t xml:space="preserve">                    </w:t>
            </w:r>
            <w:r>
              <w:rPr>
                <w:rFonts w:ascii="Microsoft Sans Serif" w:hAnsi="Microsoft Sans Serif" w:cs="Microsoft Sans Serif"/>
              </w:rPr>
              <w:t xml:space="preserve">       </w:t>
            </w:r>
            <w:r w:rsidRPr="00066586">
              <w:rPr>
                <w:rFonts w:ascii="Microsoft Sans Serif" w:hAnsi="Microsoft Sans Serif" w:cs="Microsoft Sans Serif"/>
              </w:rPr>
              <w:t xml:space="preserve"> </w:t>
            </w:r>
            <w:r>
              <w:rPr>
                <w:rFonts w:ascii="Microsoft Sans Serif" w:hAnsi="Microsoft Sans Serif" w:cs="Microsoft Sans Serif"/>
              </w:rPr>
              <w:t xml:space="preserve">     </w:t>
            </w:r>
            <w:r w:rsidR="00E262C4">
              <w:rPr>
                <w:rFonts w:ascii="Microsoft Sans Serif" w:hAnsi="Microsoft Sans Serif" w:cs="Microsoft Sans Serif"/>
              </w:rPr>
              <w:t xml:space="preserve">      </w:t>
            </w:r>
            <w:r w:rsidRPr="00066586">
              <w:rPr>
                <w:rFonts w:ascii="Microsoft Sans Serif" w:hAnsi="Microsoft Sans Serif" w:cs="Microsoft Sans Serif"/>
              </w:rPr>
              <w:t>CEO</w:t>
            </w:r>
          </w:p>
          <w:p w14:paraId="5A7A42C1" w14:textId="295F2720" w:rsidR="004A7EBE" w:rsidRPr="00D55AF5" w:rsidRDefault="00C26E0B" w:rsidP="004A7EBE">
            <w:pPr>
              <w:rPr>
                <w:rFonts w:ascii="Microsoft Sans Serif" w:hAnsi="Microsoft Sans Serif" w:cs="Microsoft Sans Serif"/>
              </w:rPr>
            </w:pPr>
            <w:r w:rsidRPr="00D55AF5">
              <w:rPr>
                <w:rFonts w:ascii="Microsoft Sans Serif" w:hAnsi="Microsoft Sans Serif" w:cs="Microsoft Sans Serif"/>
              </w:rPr>
              <w:t>Michelle Skinner (</w:t>
            </w:r>
            <w:proofErr w:type="gramStart"/>
            <w:r w:rsidRPr="00D55AF5">
              <w:rPr>
                <w:rFonts w:ascii="Microsoft Sans Serif" w:hAnsi="Microsoft Sans Serif" w:cs="Microsoft Sans Serif"/>
              </w:rPr>
              <w:t xml:space="preserve">MS)   </w:t>
            </w:r>
            <w:proofErr w:type="gramEnd"/>
            <w:r w:rsidRPr="00D55AF5">
              <w:rPr>
                <w:rFonts w:ascii="Microsoft Sans Serif" w:hAnsi="Microsoft Sans Serif" w:cs="Microsoft Sans Serif"/>
              </w:rPr>
              <w:t xml:space="preserve">              </w:t>
            </w:r>
            <w:r w:rsidR="003427A0" w:rsidRPr="00D55AF5">
              <w:rPr>
                <w:rFonts w:ascii="Microsoft Sans Serif" w:hAnsi="Microsoft Sans Serif" w:cs="Microsoft Sans Serif"/>
              </w:rPr>
              <w:t>Strategic Director</w:t>
            </w:r>
          </w:p>
          <w:p w14:paraId="66ED86A3" w14:textId="4E5E3999" w:rsidR="004A7EBE" w:rsidRDefault="004A7EBE" w:rsidP="004A7EBE">
            <w:pPr>
              <w:rPr>
                <w:rFonts w:ascii="Microsoft Sans Serif" w:hAnsi="Microsoft Sans Serif" w:cs="Microsoft Sans Serif"/>
              </w:rPr>
            </w:pPr>
            <w:r w:rsidRPr="00D55AF5">
              <w:rPr>
                <w:rFonts w:ascii="Microsoft Sans Serif" w:hAnsi="Microsoft Sans Serif" w:cs="Microsoft Sans Serif"/>
              </w:rPr>
              <w:t>Kerryn Chamberlin</w:t>
            </w:r>
            <w:r w:rsidR="003427A0" w:rsidRPr="00D55AF5">
              <w:rPr>
                <w:rFonts w:ascii="Microsoft Sans Serif" w:hAnsi="Microsoft Sans Serif" w:cs="Microsoft Sans Serif"/>
              </w:rPr>
              <w:t xml:space="preserve"> </w:t>
            </w:r>
            <w:r w:rsidR="00996377" w:rsidRPr="00D55AF5">
              <w:rPr>
                <w:rFonts w:ascii="Microsoft Sans Serif" w:hAnsi="Microsoft Sans Serif" w:cs="Microsoft Sans Serif"/>
              </w:rPr>
              <w:t>(</w:t>
            </w:r>
            <w:proofErr w:type="gramStart"/>
            <w:r w:rsidR="00996377" w:rsidRPr="00D55AF5">
              <w:rPr>
                <w:rFonts w:ascii="Microsoft Sans Serif" w:hAnsi="Microsoft Sans Serif" w:cs="Microsoft Sans Serif"/>
              </w:rPr>
              <w:t>KRC)</w:t>
            </w:r>
            <w:r w:rsidR="003427A0" w:rsidRPr="00D55AF5">
              <w:rPr>
                <w:rFonts w:ascii="Microsoft Sans Serif" w:hAnsi="Microsoft Sans Serif" w:cs="Microsoft Sans Serif"/>
              </w:rPr>
              <w:t xml:space="preserve">   </w:t>
            </w:r>
            <w:proofErr w:type="gramEnd"/>
            <w:r w:rsidR="003427A0" w:rsidRPr="00D55AF5">
              <w:rPr>
                <w:rFonts w:ascii="Microsoft Sans Serif" w:hAnsi="Microsoft Sans Serif" w:cs="Microsoft Sans Serif"/>
              </w:rPr>
              <w:t xml:space="preserve">        </w:t>
            </w:r>
            <w:r w:rsidR="003427A0">
              <w:rPr>
                <w:rFonts w:ascii="Microsoft Sans Serif" w:hAnsi="Microsoft Sans Serif" w:cs="Microsoft Sans Serif"/>
              </w:rPr>
              <w:t>Strategic Director</w:t>
            </w:r>
          </w:p>
          <w:p w14:paraId="6D87B7FA" w14:textId="31B5E70C" w:rsidR="001B1321" w:rsidRDefault="001B1321" w:rsidP="004A7EBE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</w:rPr>
              <w:t>Stuart Batchelor (</w:t>
            </w:r>
            <w:proofErr w:type="gramStart"/>
            <w:r>
              <w:rPr>
                <w:rFonts w:ascii="Microsoft Sans Serif" w:hAnsi="Microsoft Sans Serif" w:cs="Microsoft Sans Serif"/>
              </w:rPr>
              <w:t xml:space="preserve">SB)   </w:t>
            </w:r>
            <w:proofErr w:type="gramEnd"/>
            <w:r>
              <w:rPr>
                <w:rFonts w:ascii="Microsoft Sans Serif" w:hAnsi="Microsoft Sans Serif" w:cs="Microsoft Sans Serif"/>
              </w:rPr>
              <w:t xml:space="preserve">                Strategic Director</w:t>
            </w:r>
          </w:p>
          <w:p w14:paraId="1B63D2E3" w14:textId="5D25DC3A" w:rsidR="001D6FF1" w:rsidRDefault="001D6FF1" w:rsidP="001D6FF1">
            <w:pPr>
              <w:rPr>
                <w:rFonts w:ascii="Microsoft Sans Serif" w:hAnsi="Microsoft Sans Serif" w:cs="Microsoft Sans Serif"/>
              </w:rPr>
            </w:pPr>
            <w:r w:rsidRPr="00066586">
              <w:rPr>
                <w:rFonts w:ascii="Microsoft Sans Serif" w:hAnsi="Microsoft Sans Serif" w:cs="Microsoft Sans Serif"/>
              </w:rPr>
              <w:t>Margaret Blount (</w:t>
            </w:r>
            <w:proofErr w:type="gramStart"/>
            <w:r w:rsidRPr="00066586">
              <w:rPr>
                <w:rFonts w:ascii="Microsoft Sans Serif" w:hAnsi="Microsoft Sans Serif" w:cs="Microsoft Sans Serif"/>
              </w:rPr>
              <w:t xml:space="preserve">MB)   </w:t>
            </w:r>
            <w:proofErr w:type="gramEnd"/>
            <w:r w:rsidRPr="00066586">
              <w:rPr>
                <w:rFonts w:ascii="Microsoft Sans Serif" w:hAnsi="Microsoft Sans Serif" w:cs="Microsoft Sans Serif"/>
              </w:rPr>
              <w:t xml:space="preserve">   </w:t>
            </w:r>
            <w:r>
              <w:rPr>
                <w:rFonts w:ascii="Microsoft Sans Serif" w:hAnsi="Microsoft Sans Serif" w:cs="Microsoft Sans Serif"/>
              </w:rPr>
              <w:t xml:space="preserve">                        </w:t>
            </w:r>
            <w:r w:rsidRPr="00066586">
              <w:rPr>
                <w:rFonts w:ascii="Microsoft Sans Serif" w:hAnsi="Microsoft Sans Serif" w:cs="Microsoft Sans Serif"/>
              </w:rPr>
              <w:t>Ops</w:t>
            </w:r>
            <w:r>
              <w:rPr>
                <w:rFonts w:ascii="Microsoft Sans Serif" w:hAnsi="Microsoft Sans Serif" w:cs="Microsoft Sans Serif"/>
              </w:rPr>
              <w:t xml:space="preserve"> Lead</w:t>
            </w:r>
          </w:p>
          <w:p w14:paraId="186B2973" w14:textId="198D56ED" w:rsidR="00B36A1F" w:rsidRDefault="00F12791" w:rsidP="001D6FF1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Scott Hartley (</w:t>
            </w:r>
            <w:proofErr w:type="gramStart"/>
            <w:r>
              <w:rPr>
                <w:rFonts w:ascii="Microsoft Sans Serif" w:hAnsi="Microsoft Sans Serif" w:cs="Microsoft Sans Serif"/>
              </w:rPr>
              <w:t xml:space="preserve">SH)   </w:t>
            </w:r>
            <w:proofErr w:type="gramEnd"/>
            <w:r>
              <w:rPr>
                <w:rFonts w:ascii="Microsoft Sans Serif" w:hAnsi="Microsoft Sans Serif" w:cs="Microsoft Sans Serif"/>
              </w:rPr>
              <w:t xml:space="preserve">                               Press Red</w:t>
            </w:r>
          </w:p>
          <w:p w14:paraId="62486C05" w14:textId="4152FF52" w:rsidR="00787DE0" w:rsidRPr="00066586" w:rsidRDefault="00787DE0" w:rsidP="00266F21">
            <w:pPr>
              <w:rPr>
                <w:rFonts w:ascii="Microsoft Sans Serif" w:hAnsi="Microsoft Sans Serif" w:cs="Microsoft Sans Serif"/>
              </w:rPr>
            </w:pPr>
          </w:p>
        </w:tc>
      </w:tr>
      <w:tr w:rsidR="001E7AB6" w:rsidRPr="00066586" w14:paraId="5AF4E6DF" w14:textId="77777777" w:rsidTr="54C14590">
        <w:tc>
          <w:tcPr>
            <w:tcW w:w="461" w:type="dxa"/>
          </w:tcPr>
          <w:p w14:paraId="18F999B5" w14:textId="77777777" w:rsidR="001E7AB6" w:rsidRPr="00066586" w:rsidRDefault="0091357B" w:rsidP="00580004">
            <w:pPr>
              <w:rPr>
                <w:rFonts w:ascii="Microsoft Sans Serif" w:hAnsi="Microsoft Sans Serif" w:cs="Microsoft Sans Serif"/>
              </w:rPr>
            </w:pPr>
            <w:r w:rsidRPr="00066586">
              <w:rPr>
                <w:rFonts w:ascii="Microsoft Sans Serif" w:hAnsi="Microsoft Sans Serif" w:cs="Microsoft Sans Serif"/>
              </w:rPr>
              <w:t>2</w:t>
            </w:r>
          </w:p>
        </w:tc>
        <w:tc>
          <w:tcPr>
            <w:tcW w:w="8727" w:type="dxa"/>
            <w:gridSpan w:val="2"/>
          </w:tcPr>
          <w:p w14:paraId="03B190A5" w14:textId="77777777" w:rsidR="007A514E" w:rsidRDefault="0091357B" w:rsidP="00464C51">
            <w:pPr>
              <w:rPr>
                <w:rFonts w:ascii="Microsoft Sans Serif" w:hAnsi="Microsoft Sans Serif" w:cs="Microsoft Sans Serif"/>
                <w:b/>
              </w:rPr>
            </w:pPr>
            <w:r w:rsidRPr="00066586">
              <w:rPr>
                <w:rFonts w:ascii="Microsoft Sans Serif" w:hAnsi="Microsoft Sans Serif" w:cs="Microsoft Sans Serif"/>
                <w:b/>
              </w:rPr>
              <w:t>Apologies</w:t>
            </w:r>
          </w:p>
          <w:p w14:paraId="2D634164" w14:textId="085DFB4E" w:rsidR="00552C15" w:rsidRPr="003F1FE8" w:rsidRDefault="00A54318" w:rsidP="00552C15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Louise Bainbridge</w:t>
            </w:r>
            <w:r w:rsidR="00ED0B7B">
              <w:rPr>
                <w:rFonts w:ascii="Microsoft Sans Serif" w:hAnsi="Microsoft Sans Serif" w:cs="Microsoft Sans Serif"/>
              </w:rPr>
              <w:t xml:space="preserve"> (LB)</w:t>
            </w:r>
            <w:r>
              <w:rPr>
                <w:rFonts w:ascii="Microsoft Sans Serif" w:hAnsi="Microsoft Sans Serif" w:cs="Microsoft Sans Serif"/>
              </w:rPr>
              <w:t xml:space="preserve">, </w:t>
            </w:r>
            <w:r w:rsidR="0036178D">
              <w:rPr>
                <w:rFonts w:ascii="Microsoft Sans Serif" w:hAnsi="Microsoft Sans Serif" w:cs="Microsoft Sans Serif"/>
              </w:rPr>
              <w:t>Graham Feek</w:t>
            </w:r>
            <w:r w:rsidR="00ED0B7B">
              <w:rPr>
                <w:rFonts w:ascii="Microsoft Sans Serif" w:hAnsi="Microsoft Sans Serif" w:cs="Microsoft Sans Serif"/>
              </w:rPr>
              <w:t xml:space="preserve"> (GF)</w:t>
            </w:r>
            <w:r w:rsidR="0036178D">
              <w:rPr>
                <w:rFonts w:ascii="Microsoft Sans Serif" w:hAnsi="Microsoft Sans Serif" w:cs="Microsoft Sans Serif"/>
              </w:rPr>
              <w:t xml:space="preserve">, </w:t>
            </w:r>
            <w:r w:rsidR="001B1321" w:rsidRPr="003F1FE8">
              <w:rPr>
                <w:rFonts w:ascii="Microsoft Sans Serif" w:hAnsi="Microsoft Sans Serif" w:cs="Microsoft Sans Serif"/>
              </w:rPr>
              <w:t>Carol Hart</w:t>
            </w:r>
            <w:r w:rsidR="00ED0B7B">
              <w:rPr>
                <w:rFonts w:ascii="Microsoft Sans Serif" w:hAnsi="Microsoft Sans Serif" w:cs="Microsoft Sans Serif"/>
              </w:rPr>
              <w:t xml:space="preserve"> (CH)</w:t>
            </w:r>
            <w:r w:rsidR="001B1321">
              <w:rPr>
                <w:rFonts w:ascii="Microsoft Sans Serif" w:hAnsi="Microsoft Sans Serif" w:cs="Microsoft Sans Serif"/>
              </w:rPr>
              <w:t>, Jane Laughton</w:t>
            </w:r>
            <w:r w:rsidR="00ED0B7B">
              <w:rPr>
                <w:rFonts w:ascii="Microsoft Sans Serif" w:hAnsi="Microsoft Sans Serif" w:cs="Microsoft Sans Serif"/>
              </w:rPr>
              <w:t xml:space="preserve"> (JL)</w:t>
            </w:r>
            <w:r w:rsidR="001B1321">
              <w:rPr>
                <w:rFonts w:ascii="Microsoft Sans Serif" w:hAnsi="Microsoft Sans Serif" w:cs="Microsoft Sans Serif"/>
              </w:rPr>
              <w:t xml:space="preserve">, </w:t>
            </w:r>
            <w:r w:rsidR="001B1321" w:rsidRPr="00617AE2">
              <w:rPr>
                <w:rFonts w:ascii="Microsoft Sans Serif" w:hAnsi="Microsoft Sans Serif" w:cs="Microsoft Sans Serif"/>
              </w:rPr>
              <w:t>Danny Bouckley</w:t>
            </w:r>
            <w:r w:rsidR="00ED0B7B">
              <w:rPr>
                <w:rFonts w:ascii="Microsoft Sans Serif" w:hAnsi="Microsoft Sans Serif" w:cs="Microsoft Sans Serif"/>
              </w:rPr>
              <w:t xml:space="preserve"> (DB)</w:t>
            </w:r>
          </w:p>
          <w:p w14:paraId="4101652C" w14:textId="5EDE0C39" w:rsidR="00633312" w:rsidRPr="00633312" w:rsidRDefault="00633312" w:rsidP="00917118">
            <w:pPr>
              <w:rPr>
                <w:rFonts w:ascii="Microsoft Sans Serif" w:hAnsi="Microsoft Sans Serif" w:cs="Microsoft Sans Serif"/>
                <w:color w:val="000000"/>
              </w:rPr>
            </w:pPr>
          </w:p>
        </w:tc>
        <w:tc>
          <w:tcPr>
            <w:tcW w:w="1155" w:type="dxa"/>
          </w:tcPr>
          <w:p w14:paraId="4B99056E" w14:textId="77777777" w:rsidR="001E7AB6" w:rsidRPr="00066586" w:rsidRDefault="001E7AB6" w:rsidP="00580004">
            <w:pPr>
              <w:rPr>
                <w:rFonts w:ascii="Microsoft Sans Serif" w:hAnsi="Microsoft Sans Serif" w:cs="Microsoft Sans Serif"/>
              </w:rPr>
            </w:pPr>
          </w:p>
        </w:tc>
      </w:tr>
      <w:tr w:rsidR="00F8698B" w:rsidRPr="00066586" w14:paraId="69F3EE95" w14:textId="77777777" w:rsidTr="54C14590">
        <w:tc>
          <w:tcPr>
            <w:tcW w:w="461" w:type="dxa"/>
          </w:tcPr>
          <w:p w14:paraId="3D6CE031" w14:textId="0CCE4BEC" w:rsidR="00F8698B" w:rsidRPr="00066586" w:rsidRDefault="00F8698B" w:rsidP="0031472A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3</w:t>
            </w:r>
          </w:p>
        </w:tc>
        <w:tc>
          <w:tcPr>
            <w:tcW w:w="8727" w:type="dxa"/>
            <w:gridSpan w:val="2"/>
          </w:tcPr>
          <w:p w14:paraId="14E18C2D" w14:textId="77777777" w:rsidR="00F8698B" w:rsidRDefault="00F8698B" w:rsidP="0031472A">
            <w:pPr>
              <w:rPr>
                <w:rFonts w:ascii="Microsoft Sans Serif" w:hAnsi="Microsoft Sans Serif" w:cs="Microsoft Sans Serif"/>
                <w:b/>
              </w:rPr>
            </w:pPr>
            <w:r w:rsidRPr="00066586">
              <w:rPr>
                <w:rFonts w:ascii="Microsoft Sans Serif" w:hAnsi="Microsoft Sans Serif" w:cs="Microsoft Sans Serif"/>
                <w:b/>
              </w:rPr>
              <w:t>Declarations of interest</w:t>
            </w:r>
          </w:p>
          <w:p w14:paraId="2BCB4A14" w14:textId="23E2475C" w:rsidR="00F8698B" w:rsidRPr="00CF31F2" w:rsidRDefault="00F8698B" w:rsidP="0031472A">
            <w:pPr>
              <w:rPr>
                <w:rFonts w:ascii="Microsoft Sans Serif" w:hAnsi="Microsoft Sans Serif" w:cs="Microsoft Sans Serif"/>
                <w:bCs/>
              </w:rPr>
            </w:pPr>
            <w:r>
              <w:rPr>
                <w:rFonts w:ascii="Microsoft Sans Serif" w:hAnsi="Microsoft Sans Serif" w:cs="Microsoft Sans Serif"/>
                <w:bCs/>
              </w:rPr>
              <w:t>No declarations of interest received.</w:t>
            </w:r>
          </w:p>
          <w:p w14:paraId="30E5AFCB" w14:textId="77777777" w:rsidR="00F8698B" w:rsidRPr="00066586" w:rsidRDefault="00F8698B" w:rsidP="0031472A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155" w:type="dxa"/>
          </w:tcPr>
          <w:p w14:paraId="7695C001" w14:textId="77777777" w:rsidR="00F8698B" w:rsidRPr="00066586" w:rsidRDefault="00F8698B" w:rsidP="0031472A">
            <w:pPr>
              <w:rPr>
                <w:rFonts w:ascii="Microsoft Sans Serif" w:hAnsi="Microsoft Sans Serif" w:cs="Microsoft Sans Serif"/>
              </w:rPr>
            </w:pPr>
          </w:p>
        </w:tc>
      </w:tr>
      <w:tr w:rsidR="001E7AB6" w:rsidRPr="00066586" w14:paraId="10380A92" w14:textId="77777777" w:rsidTr="54C14590">
        <w:tc>
          <w:tcPr>
            <w:tcW w:w="461" w:type="dxa"/>
          </w:tcPr>
          <w:p w14:paraId="5FCD5EC4" w14:textId="6D3846FF" w:rsidR="001E7AB6" w:rsidRPr="00066586" w:rsidRDefault="00F8698B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4</w:t>
            </w:r>
          </w:p>
        </w:tc>
        <w:tc>
          <w:tcPr>
            <w:tcW w:w="8727" w:type="dxa"/>
            <w:gridSpan w:val="2"/>
          </w:tcPr>
          <w:p w14:paraId="532C9BE0" w14:textId="0162E2A5" w:rsidR="001E7AB6" w:rsidRPr="00066586" w:rsidRDefault="0091357B" w:rsidP="00580004">
            <w:pPr>
              <w:rPr>
                <w:rFonts w:ascii="Microsoft Sans Serif" w:hAnsi="Microsoft Sans Serif" w:cs="Microsoft Sans Serif"/>
                <w:b/>
              </w:rPr>
            </w:pPr>
            <w:r w:rsidRPr="00066586">
              <w:rPr>
                <w:rFonts w:ascii="Microsoft Sans Serif" w:hAnsi="Microsoft Sans Serif" w:cs="Microsoft Sans Serif"/>
                <w:b/>
              </w:rPr>
              <w:t xml:space="preserve">Minutes of the last meeting held on </w:t>
            </w:r>
            <w:r w:rsidR="00133EF7">
              <w:rPr>
                <w:rFonts w:ascii="Microsoft Sans Serif" w:hAnsi="Microsoft Sans Serif" w:cs="Microsoft Sans Serif"/>
                <w:b/>
              </w:rPr>
              <w:t xml:space="preserve">18 March </w:t>
            </w:r>
            <w:r w:rsidR="008E2FCC">
              <w:rPr>
                <w:rFonts w:ascii="Microsoft Sans Serif" w:hAnsi="Microsoft Sans Serif" w:cs="Microsoft Sans Serif"/>
                <w:b/>
              </w:rPr>
              <w:t>202</w:t>
            </w:r>
            <w:r w:rsidR="00133EF7">
              <w:rPr>
                <w:rFonts w:ascii="Microsoft Sans Serif" w:hAnsi="Microsoft Sans Serif" w:cs="Microsoft Sans Serif"/>
                <w:b/>
              </w:rPr>
              <w:t>5</w:t>
            </w:r>
            <w:r w:rsidR="001A7749">
              <w:rPr>
                <w:rFonts w:ascii="Microsoft Sans Serif" w:hAnsi="Microsoft Sans Serif" w:cs="Microsoft Sans Serif"/>
                <w:b/>
              </w:rPr>
              <w:t xml:space="preserve"> and matters arising</w:t>
            </w:r>
          </w:p>
          <w:p w14:paraId="3A95B62E" w14:textId="77777777" w:rsidR="006F4B00" w:rsidRDefault="00A9197E" w:rsidP="007B01FE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T</w:t>
            </w:r>
            <w:r w:rsidR="007E639B">
              <w:rPr>
                <w:rFonts w:ascii="Microsoft Sans Serif" w:hAnsi="Microsoft Sans Serif" w:cs="Microsoft Sans Serif"/>
              </w:rPr>
              <w:t>he minutes were approved as a true record.</w:t>
            </w:r>
          </w:p>
          <w:p w14:paraId="4D2BD7B5" w14:textId="77777777" w:rsidR="00ED0B7B" w:rsidRDefault="00ED0B7B" w:rsidP="007B01FE">
            <w:pPr>
              <w:rPr>
                <w:rFonts w:ascii="Microsoft Sans Serif" w:hAnsi="Microsoft Sans Serif" w:cs="Microsoft Sans Serif"/>
              </w:rPr>
            </w:pPr>
          </w:p>
          <w:p w14:paraId="59EB0F35" w14:textId="6196CA7E" w:rsidR="00F82131" w:rsidRDefault="00313199" w:rsidP="007B01FE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WhatsApp group for trustees</w:t>
            </w:r>
            <w:r w:rsidR="00A302EE">
              <w:rPr>
                <w:rFonts w:ascii="Microsoft Sans Serif" w:hAnsi="Microsoft Sans Serif" w:cs="Microsoft Sans Serif"/>
              </w:rPr>
              <w:t xml:space="preserve"> is </w:t>
            </w:r>
            <w:r>
              <w:rPr>
                <w:rFonts w:ascii="Microsoft Sans Serif" w:hAnsi="Microsoft Sans Serif" w:cs="Microsoft Sans Serif"/>
              </w:rPr>
              <w:t>set up</w:t>
            </w:r>
            <w:r w:rsidR="0091026E">
              <w:rPr>
                <w:rFonts w:ascii="Microsoft Sans Serif" w:hAnsi="Microsoft Sans Serif" w:cs="Microsoft Sans Serif"/>
              </w:rPr>
              <w:t>.</w:t>
            </w:r>
          </w:p>
          <w:p w14:paraId="7F7EDD4B" w14:textId="77777777" w:rsidR="00A748ED" w:rsidRDefault="00A748ED" w:rsidP="007B01FE">
            <w:pPr>
              <w:rPr>
                <w:rFonts w:ascii="Microsoft Sans Serif" w:hAnsi="Microsoft Sans Serif" w:cs="Microsoft Sans Serif"/>
              </w:rPr>
            </w:pPr>
          </w:p>
          <w:p w14:paraId="4E05C279" w14:textId="1A9C5D77" w:rsidR="00346625" w:rsidRDefault="006F5E05" w:rsidP="007B01FE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Discussions have started around recruiting </w:t>
            </w:r>
            <w:r w:rsidR="00ED0B7B">
              <w:rPr>
                <w:rFonts w:ascii="Microsoft Sans Serif" w:hAnsi="Microsoft Sans Serif" w:cs="Microsoft Sans Serif"/>
              </w:rPr>
              <w:t>2 new trustees to replace SF and CH</w:t>
            </w:r>
            <w:r w:rsidR="00A302EE">
              <w:rPr>
                <w:rFonts w:ascii="Microsoft Sans Serif" w:hAnsi="Microsoft Sans Serif" w:cs="Microsoft Sans Serif"/>
              </w:rPr>
              <w:t xml:space="preserve"> who are both due to step down at the AGM in December</w:t>
            </w:r>
            <w:r w:rsidR="00ED0B7B">
              <w:rPr>
                <w:rFonts w:ascii="Microsoft Sans Serif" w:hAnsi="Microsoft Sans Serif" w:cs="Microsoft Sans Serif"/>
              </w:rPr>
              <w:t xml:space="preserve">. </w:t>
            </w:r>
          </w:p>
          <w:p w14:paraId="1299C43A" w14:textId="20B1A669" w:rsidR="00313199" w:rsidRPr="00066586" w:rsidRDefault="00313199" w:rsidP="007B01FE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155" w:type="dxa"/>
          </w:tcPr>
          <w:p w14:paraId="23FB869B" w14:textId="77777777" w:rsidR="001E7AB6" w:rsidRDefault="001E7AB6" w:rsidP="00580004">
            <w:pPr>
              <w:rPr>
                <w:rFonts w:ascii="Microsoft Sans Serif" w:hAnsi="Microsoft Sans Serif" w:cs="Microsoft Sans Serif"/>
              </w:rPr>
            </w:pPr>
          </w:p>
          <w:p w14:paraId="0AFA3DAA" w14:textId="77777777" w:rsidR="00F8698B" w:rsidRDefault="00F8698B" w:rsidP="00580004">
            <w:pPr>
              <w:rPr>
                <w:rFonts w:ascii="Microsoft Sans Serif" w:hAnsi="Microsoft Sans Serif" w:cs="Microsoft Sans Serif"/>
              </w:rPr>
            </w:pPr>
          </w:p>
          <w:p w14:paraId="4DDBEF00" w14:textId="14EAC9F0" w:rsidR="00F8698B" w:rsidRPr="00066586" w:rsidRDefault="00F8698B" w:rsidP="00580004">
            <w:pPr>
              <w:rPr>
                <w:rFonts w:ascii="Microsoft Sans Serif" w:hAnsi="Microsoft Sans Serif" w:cs="Microsoft Sans Serif"/>
              </w:rPr>
            </w:pPr>
          </w:p>
        </w:tc>
      </w:tr>
      <w:tr w:rsidR="001E7AB6" w:rsidRPr="00066586" w14:paraId="3B6931E3" w14:textId="77777777" w:rsidTr="54C14590">
        <w:tc>
          <w:tcPr>
            <w:tcW w:w="461" w:type="dxa"/>
          </w:tcPr>
          <w:p w14:paraId="2598DEE6" w14:textId="1A10C73D" w:rsidR="001E7AB6" w:rsidRPr="00066586" w:rsidRDefault="00F8698B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5</w:t>
            </w:r>
          </w:p>
        </w:tc>
        <w:tc>
          <w:tcPr>
            <w:tcW w:w="8727" w:type="dxa"/>
            <w:gridSpan w:val="2"/>
          </w:tcPr>
          <w:p w14:paraId="2060E83E" w14:textId="5C683552" w:rsidR="001E7AB6" w:rsidRPr="00066586" w:rsidRDefault="00F82131" w:rsidP="00FF4664">
            <w:pPr>
              <w:rPr>
                <w:rFonts w:ascii="Microsoft Sans Serif" w:hAnsi="Microsoft Sans Serif" w:cs="Microsoft Sans Serif"/>
                <w:b/>
              </w:rPr>
            </w:pPr>
            <w:r>
              <w:rPr>
                <w:rFonts w:ascii="Microsoft Sans Serif" w:hAnsi="Microsoft Sans Serif" w:cs="Microsoft Sans Serif"/>
                <w:b/>
              </w:rPr>
              <w:t>CEO’s report</w:t>
            </w:r>
          </w:p>
          <w:p w14:paraId="3DA95E66" w14:textId="77777777" w:rsidR="00B040EB" w:rsidRDefault="00447225" w:rsidP="00FF466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IF talked through her presentation which had been circulated in advance of the meeting</w:t>
            </w:r>
            <w:r w:rsidR="00502357">
              <w:rPr>
                <w:rFonts w:ascii="Microsoft Sans Serif" w:hAnsi="Microsoft Sans Serif" w:cs="Microsoft Sans Serif"/>
              </w:rPr>
              <w:t xml:space="preserve">. </w:t>
            </w:r>
          </w:p>
          <w:p w14:paraId="3627FE22" w14:textId="77777777" w:rsidR="001E48AF" w:rsidRDefault="001E48AF" w:rsidP="00FF4664">
            <w:pPr>
              <w:rPr>
                <w:rFonts w:ascii="Microsoft Sans Serif" w:hAnsi="Microsoft Sans Serif" w:cs="Microsoft Sans Serif"/>
              </w:rPr>
            </w:pPr>
          </w:p>
          <w:p w14:paraId="281B3091" w14:textId="2514E8F8" w:rsidR="007F4BDD" w:rsidRPr="009210B5" w:rsidRDefault="004F0BEF" w:rsidP="00A748ED">
            <w:pPr>
              <w:ind w:left="417" w:hanging="426"/>
              <w:rPr>
                <w:rFonts w:ascii="Microsoft Sans Serif" w:hAnsi="Microsoft Sans Serif" w:cs="Microsoft Sans Serif"/>
                <w:b/>
                <w:bCs/>
              </w:rPr>
            </w:pPr>
            <w:r w:rsidRPr="009210B5">
              <w:rPr>
                <w:rFonts w:ascii="Microsoft Sans Serif" w:hAnsi="Microsoft Sans Serif" w:cs="Microsoft Sans Serif"/>
                <w:b/>
                <w:bCs/>
              </w:rPr>
              <w:t>Highlights</w:t>
            </w:r>
            <w:r w:rsidR="002133C0" w:rsidRPr="009210B5">
              <w:rPr>
                <w:rFonts w:ascii="Microsoft Sans Serif" w:hAnsi="Microsoft Sans Serif" w:cs="Microsoft Sans Serif"/>
                <w:b/>
                <w:bCs/>
              </w:rPr>
              <w:t xml:space="preserve"> identified:</w:t>
            </w:r>
          </w:p>
          <w:p w14:paraId="74F035F9" w14:textId="6A752939" w:rsidR="007F4BDD" w:rsidRPr="00A748ED" w:rsidRDefault="007F4BDD" w:rsidP="00A748ED">
            <w:pPr>
              <w:pStyle w:val="ListParagraph"/>
              <w:numPr>
                <w:ilvl w:val="0"/>
                <w:numId w:val="22"/>
              </w:numPr>
              <w:ind w:left="417" w:hanging="426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A748ED">
              <w:rPr>
                <w:rFonts w:ascii="Microsoft Sans Serif" w:hAnsi="Microsoft Sans Serif" w:cs="Microsoft Sans Serif"/>
                <w:sz w:val="22"/>
                <w:szCs w:val="22"/>
              </w:rPr>
              <w:t>P</w:t>
            </w:r>
            <w:r w:rsidR="007F6911" w:rsidRPr="00A748ED">
              <w:rPr>
                <w:rFonts w:ascii="Microsoft Sans Serif" w:hAnsi="Microsoft Sans Serif" w:cs="Microsoft Sans Serif"/>
                <w:sz w:val="22"/>
                <w:szCs w:val="22"/>
              </w:rPr>
              <w:t>lace partnership work</w:t>
            </w:r>
          </w:p>
          <w:p w14:paraId="1DD908CC" w14:textId="48E182D8" w:rsidR="00DD3519" w:rsidRPr="00A748ED" w:rsidRDefault="00DD3519" w:rsidP="00A748ED">
            <w:pPr>
              <w:pStyle w:val="ListParagraph"/>
              <w:numPr>
                <w:ilvl w:val="0"/>
                <w:numId w:val="22"/>
              </w:numPr>
              <w:ind w:left="417" w:hanging="426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A748ED">
              <w:rPr>
                <w:rFonts w:ascii="Microsoft Sans Serif" w:hAnsi="Microsoft Sans Serif" w:cs="Microsoft Sans Serif"/>
                <w:sz w:val="22"/>
                <w:szCs w:val="22"/>
              </w:rPr>
              <w:t>Talking Spaces</w:t>
            </w:r>
            <w:r w:rsidR="005F36B9" w:rsidRPr="00A748ED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  <w:r w:rsidR="00E1445C" w:rsidRPr="00A748ED">
              <w:rPr>
                <w:rFonts w:ascii="Microsoft Sans Serif" w:hAnsi="Microsoft Sans Serif" w:cs="Microsoft Sans Serif"/>
                <w:sz w:val="22"/>
                <w:szCs w:val="22"/>
              </w:rPr>
              <w:t>– supporting ou</w:t>
            </w:r>
            <w:r w:rsidR="00755B01">
              <w:rPr>
                <w:rFonts w:ascii="Microsoft Sans Serif" w:hAnsi="Microsoft Sans Serif" w:cs="Microsoft Sans Serif"/>
                <w:sz w:val="22"/>
                <w:szCs w:val="22"/>
              </w:rPr>
              <w:t>r</w:t>
            </w:r>
            <w:r w:rsidR="00E1445C" w:rsidRPr="00A748ED">
              <w:rPr>
                <w:rFonts w:ascii="Microsoft Sans Serif" w:hAnsi="Microsoft Sans Serif" w:cs="Microsoft Sans Serif"/>
                <w:sz w:val="22"/>
                <w:szCs w:val="22"/>
              </w:rPr>
              <w:t xml:space="preserve"> external </w:t>
            </w:r>
            <w:r w:rsidR="005018E6" w:rsidRPr="00A748ED">
              <w:rPr>
                <w:rFonts w:ascii="Microsoft Sans Serif" w:hAnsi="Microsoft Sans Serif" w:cs="Microsoft Sans Serif"/>
                <w:sz w:val="22"/>
                <w:szCs w:val="22"/>
              </w:rPr>
              <w:t>ambitions of the DIAP</w:t>
            </w:r>
          </w:p>
          <w:p w14:paraId="21904C74" w14:textId="481BA652" w:rsidR="00DD3519" w:rsidRPr="00A748ED" w:rsidRDefault="00DD3519" w:rsidP="00A748ED">
            <w:pPr>
              <w:pStyle w:val="ListParagraph"/>
              <w:numPr>
                <w:ilvl w:val="0"/>
                <w:numId w:val="22"/>
              </w:numPr>
              <w:ind w:left="417" w:hanging="426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A748ED">
              <w:rPr>
                <w:rFonts w:ascii="Microsoft Sans Serif" w:hAnsi="Microsoft Sans Serif" w:cs="Microsoft Sans Serif"/>
                <w:sz w:val="22"/>
                <w:szCs w:val="22"/>
              </w:rPr>
              <w:t>Opening School Facilities</w:t>
            </w:r>
          </w:p>
          <w:p w14:paraId="0FDE7D9D" w14:textId="5AFF0B4E" w:rsidR="00DD3519" w:rsidRPr="00A748ED" w:rsidRDefault="00DD3519" w:rsidP="00A748ED">
            <w:pPr>
              <w:pStyle w:val="ListParagraph"/>
              <w:numPr>
                <w:ilvl w:val="0"/>
                <w:numId w:val="22"/>
              </w:numPr>
              <w:ind w:left="417" w:hanging="426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A748ED">
              <w:rPr>
                <w:rFonts w:ascii="Microsoft Sans Serif" w:hAnsi="Microsoft Sans Serif" w:cs="Microsoft Sans Serif"/>
                <w:sz w:val="22"/>
                <w:szCs w:val="22"/>
              </w:rPr>
              <w:t>Active Environment Network</w:t>
            </w:r>
          </w:p>
          <w:p w14:paraId="6261C454" w14:textId="6C58DD7B" w:rsidR="002133C0" w:rsidRPr="00A748ED" w:rsidRDefault="002133C0" w:rsidP="00A748ED">
            <w:pPr>
              <w:pStyle w:val="ListParagraph"/>
              <w:numPr>
                <w:ilvl w:val="0"/>
                <w:numId w:val="22"/>
              </w:numPr>
              <w:ind w:left="417" w:hanging="426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A748ED">
              <w:rPr>
                <w:rFonts w:ascii="Microsoft Sans Serif" w:hAnsi="Microsoft Sans Serif" w:cs="Microsoft Sans Serif"/>
                <w:sz w:val="22"/>
                <w:szCs w:val="22"/>
              </w:rPr>
              <w:t>Organisational</w:t>
            </w:r>
            <w:r w:rsidR="00A5043B" w:rsidRPr="00A748ED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  <w:r w:rsidR="008E076B" w:rsidRPr="00A748ED">
              <w:rPr>
                <w:rFonts w:ascii="Microsoft Sans Serif" w:hAnsi="Microsoft Sans Serif" w:cs="Microsoft Sans Serif"/>
                <w:sz w:val="22"/>
                <w:szCs w:val="22"/>
              </w:rPr>
              <w:t>–</w:t>
            </w:r>
            <w:r w:rsidR="00A5043B" w:rsidRPr="00A748ED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  <w:r w:rsidR="008E076B" w:rsidRPr="00A748ED">
              <w:rPr>
                <w:rFonts w:ascii="Microsoft Sans Serif" w:hAnsi="Microsoft Sans Serif" w:cs="Microsoft Sans Serif"/>
                <w:sz w:val="22"/>
                <w:szCs w:val="22"/>
              </w:rPr>
              <w:t xml:space="preserve">Team development including </w:t>
            </w:r>
            <w:r w:rsidR="00973ED0" w:rsidRPr="00A748ED">
              <w:rPr>
                <w:rFonts w:ascii="Microsoft Sans Serif" w:hAnsi="Microsoft Sans Serif" w:cs="Microsoft Sans Serif"/>
                <w:sz w:val="22"/>
                <w:szCs w:val="22"/>
              </w:rPr>
              <w:t xml:space="preserve">coaching for team members and for </w:t>
            </w:r>
            <w:r w:rsidR="00755B01">
              <w:rPr>
                <w:rFonts w:ascii="Microsoft Sans Serif" w:hAnsi="Microsoft Sans Serif" w:cs="Microsoft Sans Serif"/>
                <w:sz w:val="22"/>
                <w:szCs w:val="22"/>
              </w:rPr>
              <w:t xml:space="preserve">a </w:t>
            </w:r>
            <w:r w:rsidR="00973ED0" w:rsidRPr="00A748ED">
              <w:rPr>
                <w:rFonts w:ascii="Microsoft Sans Serif" w:hAnsi="Microsoft Sans Serif" w:cs="Microsoft Sans Serif"/>
                <w:sz w:val="22"/>
                <w:szCs w:val="22"/>
              </w:rPr>
              <w:t xml:space="preserve">new Active Notts panel member. </w:t>
            </w:r>
            <w:r w:rsidR="00DF1DA7" w:rsidRPr="00A748ED">
              <w:rPr>
                <w:rFonts w:ascii="Microsoft Sans Serif" w:hAnsi="Microsoft Sans Serif" w:cs="Microsoft Sans Serif"/>
                <w:sz w:val="22"/>
                <w:szCs w:val="22"/>
              </w:rPr>
              <w:t xml:space="preserve">The new panel member attended our conference </w:t>
            </w:r>
            <w:r w:rsidR="005F6F96">
              <w:rPr>
                <w:rFonts w:ascii="Microsoft Sans Serif" w:hAnsi="Microsoft Sans Serif" w:cs="Microsoft Sans Serif"/>
                <w:sz w:val="22"/>
                <w:szCs w:val="22"/>
              </w:rPr>
              <w:t>October 24</w:t>
            </w:r>
            <w:r w:rsidR="00DF1DA7" w:rsidRPr="00A748ED">
              <w:rPr>
                <w:rFonts w:ascii="Microsoft Sans Serif" w:hAnsi="Microsoft Sans Serif" w:cs="Microsoft Sans Serif"/>
                <w:sz w:val="22"/>
                <w:szCs w:val="22"/>
              </w:rPr>
              <w:t xml:space="preserve"> and spoke up at the end about the lack of diversity in the </w:t>
            </w:r>
            <w:r w:rsidR="005F6F96">
              <w:rPr>
                <w:rFonts w:ascii="Microsoft Sans Serif" w:hAnsi="Microsoft Sans Serif" w:cs="Microsoft Sans Serif"/>
                <w:sz w:val="22"/>
                <w:szCs w:val="22"/>
              </w:rPr>
              <w:lastRenderedPageBreak/>
              <w:t>room</w:t>
            </w:r>
            <w:r w:rsidR="00D40AD7" w:rsidRPr="00A748ED">
              <w:rPr>
                <w:rFonts w:ascii="Microsoft Sans Serif" w:hAnsi="Microsoft Sans Serif" w:cs="Microsoft Sans Serif"/>
                <w:sz w:val="22"/>
                <w:szCs w:val="22"/>
              </w:rPr>
              <w:t xml:space="preserve">. We listened </w:t>
            </w:r>
            <w:r w:rsidR="00005190" w:rsidRPr="00A748ED">
              <w:rPr>
                <w:rFonts w:ascii="Microsoft Sans Serif" w:hAnsi="Microsoft Sans Serif" w:cs="Microsoft Sans Serif"/>
                <w:sz w:val="22"/>
                <w:szCs w:val="22"/>
              </w:rPr>
              <w:t xml:space="preserve">to her feedback and </w:t>
            </w:r>
            <w:r w:rsidR="00802029" w:rsidRPr="00A748ED">
              <w:rPr>
                <w:rFonts w:ascii="Microsoft Sans Serif" w:hAnsi="Microsoft Sans Serif" w:cs="Microsoft Sans Serif"/>
                <w:sz w:val="22"/>
                <w:szCs w:val="22"/>
              </w:rPr>
              <w:t xml:space="preserve">are now </w:t>
            </w:r>
            <w:r w:rsidR="00005190" w:rsidRPr="00A748ED">
              <w:rPr>
                <w:rFonts w:ascii="Microsoft Sans Serif" w:hAnsi="Microsoft Sans Serif" w:cs="Microsoft Sans Serif"/>
                <w:sz w:val="22"/>
                <w:szCs w:val="22"/>
              </w:rPr>
              <w:t xml:space="preserve">supporting her to help us make the change we </w:t>
            </w:r>
            <w:r w:rsidR="005F6F96">
              <w:rPr>
                <w:rFonts w:ascii="Microsoft Sans Serif" w:hAnsi="Microsoft Sans Serif" w:cs="Microsoft Sans Serif"/>
                <w:sz w:val="22"/>
                <w:szCs w:val="22"/>
              </w:rPr>
              <w:t>all</w:t>
            </w:r>
            <w:r w:rsidR="00005190" w:rsidRPr="00A748ED">
              <w:rPr>
                <w:rFonts w:ascii="Microsoft Sans Serif" w:hAnsi="Microsoft Sans Serif" w:cs="Microsoft Sans Serif"/>
                <w:sz w:val="22"/>
                <w:szCs w:val="22"/>
              </w:rPr>
              <w:t xml:space="preserve"> want to see in the workforce. </w:t>
            </w:r>
          </w:p>
          <w:p w14:paraId="1527190E" w14:textId="77777777" w:rsidR="00CA2307" w:rsidRDefault="00CA2307" w:rsidP="00A748ED">
            <w:pPr>
              <w:ind w:left="417" w:hanging="426"/>
              <w:rPr>
                <w:rFonts w:ascii="Microsoft Sans Serif" w:hAnsi="Microsoft Sans Serif" w:cs="Microsoft Sans Serif"/>
              </w:rPr>
            </w:pPr>
          </w:p>
          <w:p w14:paraId="035B1C82" w14:textId="3CEDBAD4" w:rsidR="002133C0" w:rsidRDefault="002133C0" w:rsidP="00FF466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Place partnership work</w:t>
            </w:r>
          </w:p>
          <w:p w14:paraId="2C4A3A57" w14:textId="77777777" w:rsidR="005F6F96" w:rsidRDefault="005F6F96" w:rsidP="00FF4664">
            <w:pPr>
              <w:rPr>
                <w:rFonts w:ascii="Microsoft Sans Serif" w:hAnsi="Microsoft Sans Serif" w:cs="Microsoft Sans Serif"/>
              </w:rPr>
            </w:pPr>
          </w:p>
          <w:p w14:paraId="6721DB9F" w14:textId="0D8B9067" w:rsidR="007F6911" w:rsidRPr="005F6F96" w:rsidRDefault="005F3AE5" w:rsidP="005F6F96">
            <w:pPr>
              <w:rPr>
                <w:rFonts w:ascii="Microsoft Sans Serif" w:hAnsi="Microsoft Sans Serif" w:cs="Microsoft Sans Serif"/>
              </w:rPr>
            </w:pPr>
            <w:r w:rsidRPr="005F6F96">
              <w:rPr>
                <w:rFonts w:ascii="Microsoft Sans Serif" w:hAnsi="Microsoft Sans Serif" w:cs="Microsoft Sans Serif"/>
              </w:rPr>
              <w:t>K</w:t>
            </w:r>
            <w:r w:rsidR="007F6911" w:rsidRPr="005F6F96">
              <w:rPr>
                <w:rFonts w:ascii="Microsoft Sans Serif" w:hAnsi="Microsoft Sans Serif" w:cs="Microsoft Sans Serif"/>
              </w:rPr>
              <w:t>ey points raised</w:t>
            </w:r>
            <w:r w:rsidR="005F6F96" w:rsidRPr="005F6F96">
              <w:rPr>
                <w:rFonts w:ascii="Microsoft Sans Serif" w:hAnsi="Microsoft Sans Serif" w:cs="Microsoft Sans Serif"/>
              </w:rPr>
              <w:t xml:space="preserve"> by IF</w:t>
            </w:r>
            <w:r w:rsidR="007F6911" w:rsidRPr="005F6F96">
              <w:rPr>
                <w:rFonts w:ascii="Microsoft Sans Serif" w:hAnsi="Microsoft Sans Serif" w:cs="Microsoft Sans Serif"/>
              </w:rPr>
              <w:t>:</w:t>
            </w:r>
          </w:p>
          <w:p w14:paraId="5203AE48" w14:textId="5ADF414A" w:rsidR="007F4BDD" w:rsidRPr="005F6F96" w:rsidRDefault="00E92291" w:rsidP="005F6F96">
            <w:pPr>
              <w:pStyle w:val="ListParagraph"/>
              <w:numPr>
                <w:ilvl w:val="0"/>
                <w:numId w:val="23"/>
              </w:numPr>
              <w:ind w:left="417" w:hanging="417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5F6F96">
              <w:rPr>
                <w:rFonts w:ascii="Microsoft Sans Serif" w:hAnsi="Microsoft Sans Serif" w:cs="Microsoft Sans Serif"/>
                <w:sz w:val="22"/>
                <w:szCs w:val="22"/>
              </w:rPr>
              <w:t xml:space="preserve">Work is progressing with partners in </w:t>
            </w:r>
            <w:r w:rsidR="005F6F96">
              <w:rPr>
                <w:rFonts w:ascii="Microsoft Sans Serif" w:hAnsi="Microsoft Sans Serif" w:cs="Microsoft Sans Serif"/>
                <w:sz w:val="22"/>
                <w:szCs w:val="22"/>
              </w:rPr>
              <w:t>the four funded</w:t>
            </w:r>
            <w:r w:rsidRPr="005F6F96">
              <w:rPr>
                <w:rFonts w:ascii="Microsoft Sans Serif" w:hAnsi="Microsoft Sans Serif" w:cs="Microsoft Sans Serif"/>
                <w:sz w:val="22"/>
                <w:szCs w:val="22"/>
              </w:rPr>
              <w:t xml:space="preserve"> locations </w:t>
            </w:r>
            <w:r w:rsidR="002B2559" w:rsidRPr="005F6F96">
              <w:rPr>
                <w:rFonts w:ascii="Microsoft Sans Serif" w:hAnsi="Microsoft Sans Serif" w:cs="Microsoft Sans Serif"/>
                <w:sz w:val="22"/>
                <w:szCs w:val="22"/>
              </w:rPr>
              <w:t xml:space="preserve">to assess baseline system maturity. </w:t>
            </w:r>
            <w:r w:rsidR="00074422" w:rsidRPr="005F6F96">
              <w:rPr>
                <w:rFonts w:ascii="Microsoft Sans Serif" w:hAnsi="Microsoft Sans Serif" w:cs="Microsoft Sans Serif"/>
                <w:sz w:val="22"/>
                <w:szCs w:val="22"/>
              </w:rPr>
              <w:t>The output of these sessions is being used to inform a Theory of Change for each place</w:t>
            </w:r>
            <w:r w:rsidR="00FC6979" w:rsidRPr="005F6F96">
              <w:rPr>
                <w:rFonts w:ascii="Microsoft Sans Serif" w:hAnsi="Microsoft Sans Serif" w:cs="Microsoft Sans Serif"/>
                <w:sz w:val="22"/>
                <w:szCs w:val="22"/>
              </w:rPr>
              <w:t>.</w:t>
            </w:r>
            <w:r w:rsidR="00A51CBB" w:rsidRPr="005F6F96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  <w:r w:rsidR="00DD3519" w:rsidRPr="005F6F96">
              <w:rPr>
                <w:rFonts w:ascii="Microsoft Sans Serif" w:hAnsi="Microsoft Sans Serif" w:cs="Microsoft Sans Serif"/>
                <w:sz w:val="22"/>
                <w:szCs w:val="22"/>
              </w:rPr>
              <w:t xml:space="preserve">It is progressing at different </w:t>
            </w:r>
            <w:r w:rsidR="00AE2732" w:rsidRPr="005F6F96">
              <w:rPr>
                <w:rFonts w:ascii="Microsoft Sans Serif" w:hAnsi="Microsoft Sans Serif" w:cs="Microsoft Sans Serif"/>
                <w:sz w:val="22"/>
                <w:szCs w:val="22"/>
              </w:rPr>
              <w:t>speeds</w:t>
            </w:r>
            <w:r w:rsidR="00DD3519" w:rsidRPr="005F6F96">
              <w:rPr>
                <w:rFonts w:ascii="Microsoft Sans Serif" w:hAnsi="Microsoft Sans Serif" w:cs="Microsoft Sans Serif"/>
                <w:sz w:val="22"/>
                <w:szCs w:val="22"/>
              </w:rPr>
              <w:t xml:space="preserve"> in each place due to the different conditions in each place</w:t>
            </w:r>
            <w:r w:rsidR="004339A4" w:rsidRPr="005F6F96">
              <w:rPr>
                <w:rFonts w:ascii="Microsoft Sans Serif" w:hAnsi="Microsoft Sans Serif" w:cs="Microsoft Sans Serif"/>
                <w:sz w:val="22"/>
                <w:szCs w:val="22"/>
              </w:rPr>
              <w:t xml:space="preserve">, staff changes </w:t>
            </w:r>
            <w:r w:rsidR="00646A22" w:rsidRPr="005F6F96">
              <w:rPr>
                <w:rFonts w:ascii="Microsoft Sans Serif" w:hAnsi="Microsoft Sans Serif" w:cs="Microsoft Sans Serif"/>
                <w:sz w:val="22"/>
                <w:szCs w:val="22"/>
              </w:rPr>
              <w:t>and</w:t>
            </w:r>
            <w:r w:rsidR="004339A4" w:rsidRPr="005F6F96">
              <w:rPr>
                <w:rFonts w:ascii="Microsoft Sans Serif" w:hAnsi="Microsoft Sans Serif" w:cs="Microsoft Sans Serif"/>
                <w:sz w:val="22"/>
                <w:szCs w:val="22"/>
              </w:rPr>
              <w:t xml:space="preserve"> the</w:t>
            </w:r>
            <w:r w:rsidR="00096274" w:rsidRPr="005F6F96">
              <w:rPr>
                <w:rFonts w:ascii="Microsoft Sans Serif" w:hAnsi="Microsoft Sans Serif" w:cs="Microsoft Sans Serif"/>
                <w:sz w:val="22"/>
                <w:szCs w:val="22"/>
              </w:rPr>
              <w:t xml:space="preserve"> changes local authority and health partners are considering. </w:t>
            </w:r>
          </w:p>
          <w:p w14:paraId="6AF521E5" w14:textId="7BD36F28" w:rsidR="00CA6BB4" w:rsidRPr="005F6F96" w:rsidRDefault="00FC6979" w:rsidP="005F6F96">
            <w:pPr>
              <w:pStyle w:val="ListParagraph"/>
              <w:numPr>
                <w:ilvl w:val="0"/>
                <w:numId w:val="23"/>
              </w:numPr>
              <w:ind w:left="417" w:hanging="417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5F6F96">
              <w:rPr>
                <w:rFonts w:ascii="Microsoft Sans Serif" w:hAnsi="Microsoft Sans Serif" w:cs="Microsoft Sans Serif"/>
                <w:sz w:val="22"/>
                <w:szCs w:val="22"/>
              </w:rPr>
              <w:t xml:space="preserve">The first learning reports for each </w:t>
            </w:r>
            <w:r w:rsidR="007D7D74" w:rsidRPr="005F6F96">
              <w:rPr>
                <w:rFonts w:ascii="Microsoft Sans Serif" w:hAnsi="Microsoft Sans Serif" w:cs="Microsoft Sans Serif"/>
                <w:sz w:val="22"/>
                <w:szCs w:val="22"/>
              </w:rPr>
              <w:t xml:space="preserve">of the </w:t>
            </w:r>
            <w:r w:rsidR="00646A22">
              <w:rPr>
                <w:rFonts w:ascii="Microsoft Sans Serif" w:hAnsi="Microsoft Sans Serif" w:cs="Microsoft Sans Serif"/>
                <w:sz w:val="22"/>
                <w:szCs w:val="22"/>
              </w:rPr>
              <w:t>four</w:t>
            </w:r>
            <w:r w:rsidR="00912328" w:rsidRPr="005F6F96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  <w:r w:rsidRPr="005F6F96">
              <w:rPr>
                <w:rFonts w:ascii="Microsoft Sans Serif" w:hAnsi="Microsoft Sans Serif" w:cs="Microsoft Sans Serif"/>
                <w:sz w:val="22"/>
                <w:szCs w:val="22"/>
              </w:rPr>
              <w:t>place</w:t>
            </w:r>
            <w:r w:rsidR="00912328" w:rsidRPr="005F6F96">
              <w:rPr>
                <w:rFonts w:ascii="Microsoft Sans Serif" w:hAnsi="Microsoft Sans Serif" w:cs="Microsoft Sans Serif"/>
                <w:sz w:val="22"/>
                <w:szCs w:val="22"/>
              </w:rPr>
              <w:t>s</w:t>
            </w:r>
            <w:r w:rsidRPr="005F6F96">
              <w:rPr>
                <w:rFonts w:ascii="Microsoft Sans Serif" w:hAnsi="Microsoft Sans Serif" w:cs="Microsoft Sans Serif"/>
                <w:sz w:val="22"/>
                <w:szCs w:val="22"/>
              </w:rPr>
              <w:t xml:space="preserve"> have been submitted to Sport England.</w:t>
            </w:r>
            <w:r w:rsidR="00FF6D2F">
              <w:rPr>
                <w:rFonts w:ascii="Microsoft Sans Serif" w:hAnsi="Microsoft Sans Serif" w:cs="Microsoft Sans Serif"/>
                <w:sz w:val="22"/>
                <w:szCs w:val="22"/>
              </w:rPr>
              <w:t xml:space="preserve"> The reporting requirements are significant and these are the first we have submitted</w:t>
            </w:r>
            <w:r w:rsidR="003F0DC1">
              <w:rPr>
                <w:rFonts w:ascii="Microsoft Sans Serif" w:hAnsi="Microsoft Sans Serif" w:cs="Microsoft Sans Serif"/>
                <w:sz w:val="22"/>
                <w:szCs w:val="22"/>
              </w:rPr>
              <w:t>. Sport England are satisfied with our reports and progress being made.</w:t>
            </w:r>
          </w:p>
          <w:p w14:paraId="26D712C7" w14:textId="5FC41B88" w:rsidR="00FC6979" w:rsidRPr="005F6F96" w:rsidRDefault="00912328" w:rsidP="005F6F96">
            <w:pPr>
              <w:pStyle w:val="ListParagraph"/>
              <w:numPr>
                <w:ilvl w:val="0"/>
                <w:numId w:val="23"/>
              </w:numPr>
              <w:ind w:left="417" w:hanging="417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5F6F96">
              <w:rPr>
                <w:rFonts w:ascii="Microsoft Sans Serif" w:hAnsi="Microsoft Sans Serif" w:cs="Microsoft Sans Serif"/>
                <w:sz w:val="22"/>
                <w:szCs w:val="22"/>
              </w:rPr>
              <w:t>We are w</w:t>
            </w:r>
            <w:r w:rsidR="000D07C6" w:rsidRPr="005F6F96">
              <w:rPr>
                <w:rFonts w:ascii="Microsoft Sans Serif" w:hAnsi="Microsoft Sans Serif" w:cs="Microsoft Sans Serif"/>
                <w:sz w:val="22"/>
                <w:szCs w:val="22"/>
              </w:rPr>
              <w:t xml:space="preserve">orking with </w:t>
            </w:r>
            <w:r w:rsidR="00181585" w:rsidRPr="005F6F96">
              <w:rPr>
                <w:rFonts w:ascii="Microsoft Sans Serif" w:hAnsi="Microsoft Sans Serif" w:cs="Microsoft Sans Serif"/>
                <w:sz w:val="22"/>
                <w:szCs w:val="22"/>
              </w:rPr>
              <w:t xml:space="preserve">key organisations in Bassetlaw to </w:t>
            </w:r>
            <w:r w:rsidR="0062634D" w:rsidRPr="005F6F96">
              <w:rPr>
                <w:rFonts w:ascii="Microsoft Sans Serif" w:hAnsi="Microsoft Sans Serif" w:cs="Microsoft Sans Serif"/>
                <w:sz w:val="22"/>
                <w:szCs w:val="22"/>
              </w:rPr>
              <w:t>gain a common understanding and shared commitment to</w:t>
            </w:r>
            <w:r w:rsidR="007C059B" w:rsidRPr="005F6F96">
              <w:rPr>
                <w:rFonts w:ascii="Microsoft Sans Serif" w:hAnsi="Microsoft Sans Serif" w:cs="Microsoft Sans Serif"/>
                <w:sz w:val="22"/>
                <w:szCs w:val="22"/>
              </w:rPr>
              <w:t xml:space="preserve"> submit a development award application to Sport England as our </w:t>
            </w:r>
            <w:r w:rsidR="00CA6BB4" w:rsidRPr="005F6F96">
              <w:rPr>
                <w:rFonts w:ascii="Microsoft Sans Serif" w:hAnsi="Microsoft Sans Serif" w:cs="Microsoft Sans Serif"/>
                <w:sz w:val="22"/>
                <w:szCs w:val="22"/>
              </w:rPr>
              <w:t>5</w:t>
            </w:r>
            <w:r w:rsidR="00CA6BB4" w:rsidRPr="005F6F96">
              <w:rPr>
                <w:rFonts w:ascii="Microsoft Sans Serif" w:hAnsi="Microsoft Sans Serif" w:cs="Microsoft Sans Serif"/>
                <w:sz w:val="22"/>
                <w:szCs w:val="22"/>
                <w:vertAlign w:val="superscript"/>
              </w:rPr>
              <w:t>th</w:t>
            </w:r>
            <w:r w:rsidR="00CA6BB4" w:rsidRPr="005F6F96">
              <w:rPr>
                <w:rFonts w:ascii="Microsoft Sans Serif" w:hAnsi="Microsoft Sans Serif" w:cs="Microsoft Sans Serif"/>
                <w:sz w:val="22"/>
                <w:szCs w:val="22"/>
              </w:rPr>
              <w:t xml:space="preserve"> place. </w:t>
            </w:r>
          </w:p>
          <w:p w14:paraId="1E1565F2" w14:textId="161FA21C" w:rsidR="00074422" w:rsidRPr="005F6F96" w:rsidRDefault="00E71755" w:rsidP="005F6F96">
            <w:pPr>
              <w:pStyle w:val="ListParagraph"/>
              <w:numPr>
                <w:ilvl w:val="0"/>
                <w:numId w:val="23"/>
              </w:numPr>
              <w:ind w:left="417" w:hanging="417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5F6F96">
              <w:rPr>
                <w:rFonts w:ascii="Microsoft Sans Serif" w:hAnsi="Microsoft Sans Serif" w:cs="Microsoft Sans Serif"/>
                <w:sz w:val="22"/>
                <w:szCs w:val="22"/>
              </w:rPr>
              <w:t xml:space="preserve">Assuming the Bassetlaw development stage application is successful, </w:t>
            </w:r>
            <w:r w:rsidR="001C16EE" w:rsidRPr="005F6F96">
              <w:rPr>
                <w:rFonts w:ascii="Microsoft Sans Serif" w:hAnsi="Microsoft Sans Serif" w:cs="Microsoft Sans Serif"/>
                <w:sz w:val="22"/>
                <w:szCs w:val="22"/>
              </w:rPr>
              <w:t>a decisio</w:t>
            </w:r>
            <w:r w:rsidR="0031439C" w:rsidRPr="005F6F96">
              <w:rPr>
                <w:rFonts w:ascii="Microsoft Sans Serif" w:hAnsi="Microsoft Sans Serif" w:cs="Microsoft Sans Serif"/>
                <w:sz w:val="22"/>
                <w:szCs w:val="22"/>
              </w:rPr>
              <w:t>n</w:t>
            </w:r>
            <w:r w:rsidR="004C7C17" w:rsidRPr="005F6F96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  <w:proofErr w:type="gramStart"/>
            <w:r w:rsidR="001C16EE" w:rsidRPr="005F6F96">
              <w:rPr>
                <w:rFonts w:ascii="Microsoft Sans Serif" w:hAnsi="Microsoft Sans Serif" w:cs="Microsoft Sans Serif"/>
                <w:sz w:val="22"/>
                <w:szCs w:val="22"/>
              </w:rPr>
              <w:t>has to</w:t>
            </w:r>
            <w:proofErr w:type="gramEnd"/>
            <w:r w:rsidR="001C16EE" w:rsidRPr="005F6F96">
              <w:rPr>
                <w:rFonts w:ascii="Microsoft Sans Serif" w:hAnsi="Microsoft Sans Serif" w:cs="Microsoft Sans Serif"/>
                <w:sz w:val="22"/>
                <w:szCs w:val="22"/>
              </w:rPr>
              <w:t xml:space="preserve"> be made </w:t>
            </w:r>
            <w:r w:rsidR="0031439C" w:rsidRPr="005F6F96">
              <w:rPr>
                <w:rFonts w:ascii="Microsoft Sans Serif" w:hAnsi="Microsoft Sans Serif" w:cs="Microsoft Sans Serif"/>
                <w:sz w:val="22"/>
                <w:szCs w:val="22"/>
              </w:rPr>
              <w:t xml:space="preserve">about whether Active Partners Trust should be the applicant for </w:t>
            </w:r>
            <w:r w:rsidR="00205496" w:rsidRPr="005F6F96">
              <w:rPr>
                <w:rFonts w:ascii="Microsoft Sans Serif" w:hAnsi="Microsoft Sans Serif" w:cs="Microsoft Sans Serif"/>
                <w:sz w:val="22"/>
                <w:szCs w:val="22"/>
              </w:rPr>
              <w:t xml:space="preserve">the full awards for </w:t>
            </w:r>
            <w:r w:rsidR="0031439C" w:rsidRPr="005F6F96">
              <w:rPr>
                <w:rFonts w:ascii="Microsoft Sans Serif" w:hAnsi="Microsoft Sans Serif" w:cs="Microsoft Sans Serif"/>
                <w:sz w:val="22"/>
                <w:szCs w:val="22"/>
              </w:rPr>
              <w:t xml:space="preserve">all </w:t>
            </w:r>
            <w:r w:rsidR="00D4794E">
              <w:rPr>
                <w:rFonts w:ascii="Microsoft Sans Serif" w:hAnsi="Microsoft Sans Serif" w:cs="Microsoft Sans Serif"/>
                <w:sz w:val="22"/>
                <w:szCs w:val="22"/>
              </w:rPr>
              <w:t>five</w:t>
            </w:r>
            <w:r w:rsidR="0031439C" w:rsidRPr="005F6F96">
              <w:rPr>
                <w:rFonts w:ascii="Microsoft Sans Serif" w:hAnsi="Microsoft Sans Serif" w:cs="Microsoft Sans Serif"/>
                <w:sz w:val="22"/>
                <w:szCs w:val="22"/>
              </w:rPr>
              <w:t xml:space="preserve"> places going forward. </w:t>
            </w:r>
            <w:r w:rsidR="00205496" w:rsidRPr="005F6F96">
              <w:rPr>
                <w:rFonts w:ascii="Microsoft Sans Serif" w:hAnsi="Microsoft Sans Serif" w:cs="Microsoft Sans Serif"/>
                <w:sz w:val="22"/>
                <w:szCs w:val="22"/>
              </w:rPr>
              <w:t xml:space="preserve">Applications will be </w:t>
            </w:r>
            <w:r w:rsidR="00EB4B3A" w:rsidRPr="005F6F96">
              <w:rPr>
                <w:rFonts w:ascii="Microsoft Sans Serif" w:hAnsi="Microsoft Sans Serif" w:cs="Microsoft Sans Serif"/>
                <w:sz w:val="22"/>
                <w:szCs w:val="22"/>
              </w:rPr>
              <w:t xml:space="preserve">submitted in 2026. </w:t>
            </w:r>
            <w:r w:rsidR="0031439C" w:rsidRPr="005F6F96">
              <w:rPr>
                <w:rFonts w:ascii="Microsoft Sans Serif" w:hAnsi="Microsoft Sans Serif" w:cs="Microsoft Sans Serif"/>
                <w:sz w:val="22"/>
                <w:szCs w:val="22"/>
              </w:rPr>
              <w:t xml:space="preserve">This would mean at least £6 million coming into </w:t>
            </w:r>
            <w:r w:rsidR="00EB4B3A" w:rsidRPr="005F6F96">
              <w:rPr>
                <w:rFonts w:ascii="Microsoft Sans Serif" w:hAnsi="Microsoft Sans Serif" w:cs="Microsoft Sans Serif"/>
                <w:sz w:val="22"/>
                <w:szCs w:val="22"/>
              </w:rPr>
              <w:t xml:space="preserve">APT. </w:t>
            </w:r>
          </w:p>
          <w:p w14:paraId="2353B810" w14:textId="4BB8790C" w:rsidR="00F45934" w:rsidRPr="005F6F96" w:rsidRDefault="00770DF3" w:rsidP="005F6F96">
            <w:pPr>
              <w:pStyle w:val="ListParagraph"/>
              <w:numPr>
                <w:ilvl w:val="0"/>
                <w:numId w:val="23"/>
              </w:numPr>
              <w:ind w:left="417" w:hanging="417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5F6F96">
              <w:rPr>
                <w:rFonts w:ascii="Microsoft Sans Serif" w:hAnsi="Microsoft Sans Serif" w:cs="Microsoft Sans Serif"/>
                <w:sz w:val="22"/>
                <w:szCs w:val="22"/>
              </w:rPr>
              <w:t>There is an expectation in Sport England</w:t>
            </w:r>
            <w:r w:rsidR="00BB1D7D" w:rsidRPr="005F6F96">
              <w:rPr>
                <w:rFonts w:ascii="Microsoft Sans Serif" w:hAnsi="Microsoft Sans Serif" w:cs="Microsoft Sans Serif"/>
                <w:sz w:val="22"/>
                <w:szCs w:val="22"/>
              </w:rPr>
              <w:t xml:space="preserve"> nationally</w:t>
            </w:r>
            <w:r w:rsidRPr="005F6F96">
              <w:rPr>
                <w:rFonts w:ascii="Microsoft Sans Serif" w:hAnsi="Microsoft Sans Serif" w:cs="Microsoft Sans Serif"/>
                <w:sz w:val="22"/>
                <w:szCs w:val="22"/>
              </w:rPr>
              <w:t xml:space="preserve"> that the place partnership funding </w:t>
            </w:r>
            <w:r w:rsidR="00CE1C4B" w:rsidRPr="005F6F96">
              <w:rPr>
                <w:rFonts w:ascii="Microsoft Sans Serif" w:hAnsi="Microsoft Sans Serif" w:cs="Microsoft Sans Serif"/>
                <w:sz w:val="22"/>
                <w:szCs w:val="22"/>
              </w:rPr>
              <w:t xml:space="preserve">goes through the Active Partnership. </w:t>
            </w:r>
          </w:p>
          <w:p w14:paraId="081446C1" w14:textId="7EE05FC9" w:rsidR="00BB1D7D" w:rsidRPr="005F6F96" w:rsidRDefault="00317B5A" w:rsidP="005F6F96">
            <w:pPr>
              <w:pStyle w:val="ListParagraph"/>
              <w:numPr>
                <w:ilvl w:val="0"/>
                <w:numId w:val="23"/>
              </w:numPr>
              <w:ind w:left="417" w:hanging="417"/>
              <w:rPr>
                <w:rFonts w:ascii="Microsoft Sans Serif" w:hAnsi="Microsoft Sans Serif" w:cs="Microsoft Sans Serif"/>
              </w:rPr>
            </w:pPr>
            <w:r w:rsidRPr="005F6F96">
              <w:rPr>
                <w:rFonts w:ascii="Microsoft Sans Serif" w:hAnsi="Microsoft Sans Serif" w:cs="Microsoft Sans Serif"/>
                <w:sz w:val="22"/>
                <w:szCs w:val="22"/>
              </w:rPr>
              <w:t xml:space="preserve">There are no obvious alternative partners locally in each place </w:t>
            </w:r>
            <w:r w:rsidR="007D7D74" w:rsidRPr="005F6F96">
              <w:rPr>
                <w:rFonts w:ascii="Microsoft Sans Serif" w:hAnsi="Microsoft Sans Serif" w:cs="Microsoft Sans Serif"/>
                <w:sz w:val="22"/>
                <w:szCs w:val="22"/>
              </w:rPr>
              <w:t>equipped to take this on.</w:t>
            </w:r>
            <w:r w:rsidR="007D7D74" w:rsidRPr="005F6F96">
              <w:rPr>
                <w:rFonts w:ascii="Microsoft Sans Serif" w:hAnsi="Microsoft Sans Serif" w:cs="Microsoft Sans Serif"/>
              </w:rPr>
              <w:t xml:space="preserve"> </w:t>
            </w:r>
          </w:p>
          <w:p w14:paraId="3FD6989C" w14:textId="77777777" w:rsidR="007D7D74" w:rsidRDefault="007D7D74" w:rsidP="00FF4664">
            <w:pPr>
              <w:rPr>
                <w:rFonts w:ascii="Microsoft Sans Serif" w:hAnsi="Microsoft Sans Serif" w:cs="Microsoft Sans Serif"/>
              </w:rPr>
            </w:pPr>
          </w:p>
          <w:p w14:paraId="47BA1F58" w14:textId="62B76E19" w:rsidR="00912328" w:rsidRDefault="007D7D74" w:rsidP="00FF466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Key points raised in discussion</w:t>
            </w:r>
            <w:r w:rsidR="00912328">
              <w:rPr>
                <w:rFonts w:ascii="Microsoft Sans Serif" w:hAnsi="Microsoft Sans Serif" w:cs="Microsoft Sans Serif"/>
              </w:rPr>
              <w:t>:</w:t>
            </w:r>
          </w:p>
          <w:p w14:paraId="71A4BF13" w14:textId="13DF9D09" w:rsidR="002B24FF" w:rsidRPr="009210B5" w:rsidRDefault="009210B5" w:rsidP="009210B5">
            <w:pPr>
              <w:pStyle w:val="ListParagraph"/>
              <w:numPr>
                <w:ilvl w:val="0"/>
                <w:numId w:val="24"/>
              </w:numPr>
              <w:ind w:left="417" w:hanging="417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 xml:space="preserve">Trustees will </w:t>
            </w:r>
            <w:r w:rsidR="0074612F" w:rsidRPr="009210B5">
              <w:rPr>
                <w:rFonts w:ascii="Microsoft Sans Serif" w:hAnsi="Microsoft Sans Serif" w:cs="Microsoft Sans Serif"/>
                <w:sz w:val="22"/>
                <w:szCs w:val="22"/>
              </w:rPr>
              <w:t xml:space="preserve">need to </w:t>
            </w:r>
            <w:r w:rsidR="00D970B5" w:rsidRPr="009210B5">
              <w:rPr>
                <w:rFonts w:ascii="Microsoft Sans Serif" w:hAnsi="Microsoft Sans Serif" w:cs="Microsoft Sans Serif"/>
                <w:sz w:val="22"/>
                <w:szCs w:val="22"/>
              </w:rPr>
              <w:t xml:space="preserve">understand </w:t>
            </w:r>
            <w:r w:rsidR="00E108E0" w:rsidRPr="009210B5">
              <w:rPr>
                <w:rFonts w:ascii="Microsoft Sans Serif" w:hAnsi="Microsoft Sans Serif" w:cs="Microsoft Sans Serif"/>
                <w:sz w:val="22"/>
                <w:szCs w:val="22"/>
              </w:rPr>
              <w:t>all implications - financ</w:t>
            </w:r>
            <w:r w:rsidR="00A503E5" w:rsidRPr="009210B5">
              <w:rPr>
                <w:rFonts w:ascii="Microsoft Sans Serif" w:hAnsi="Microsoft Sans Serif" w:cs="Microsoft Sans Serif"/>
                <w:sz w:val="22"/>
                <w:szCs w:val="22"/>
              </w:rPr>
              <w:t>ial e.g. tax</w:t>
            </w:r>
            <w:r w:rsidR="00E108E0" w:rsidRPr="009210B5">
              <w:rPr>
                <w:rFonts w:ascii="Microsoft Sans Serif" w:hAnsi="Microsoft Sans Serif" w:cs="Microsoft Sans Serif"/>
                <w:sz w:val="22"/>
                <w:szCs w:val="22"/>
              </w:rPr>
              <w:t xml:space="preserve">, </w:t>
            </w:r>
            <w:r w:rsidR="00D527BB" w:rsidRPr="009210B5">
              <w:rPr>
                <w:rFonts w:ascii="Microsoft Sans Serif" w:hAnsi="Microsoft Sans Serif" w:cs="Microsoft Sans Serif"/>
                <w:sz w:val="22"/>
                <w:szCs w:val="22"/>
              </w:rPr>
              <w:t>social</w:t>
            </w:r>
            <w:r w:rsidR="00A503E5" w:rsidRPr="009210B5">
              <w:rPr>
                <w:rFonts w:ascii="Microsoft Sans Serif" w:hAnsi="Microsoft Sans Serif" w:cs="Microsoft Sans Serif"/>
                <w:sz w:val="22"/>
                <w:szCs w:val="22"/>
              </w:rPr>
              <w:t xml:space="preserve"> and operational impli</w:t>
            </w:r>
            <w:r w:rsidR="002B24FF" w:rsidRPr="009210B5">
              <w:rPr>
                <w:rFonts w:ascii="Microsoft Sans Serif" w:hAnsi="Microsoft Sans Serif" w:cs="Microsoft Sans Serif"/>
                <w:sz w:val="22"/>
                <w:szCs w:val="22"/>
              </w:rPr>
              <w:t xml:space="preserve">cations </w:t>
            </w:r>
            <w:r>
              <w:rPr>
                <w:rFonts w:ascii="Microsoft Sans Serif" w:hAnsi="Microsoft Sans Serif" w:cs="Microsoft Sans Serif"/>
                <w:sz w:val="22"/>
                <w:szCs w:val="22"/>
              </w:rPr>
              <w:t>to be able to make</w:t>
            </w:r>
            <w:r w:rsidR="00E108E0" w:rsidRPr="009210B5">
              <w:rPr>
                <w:rFonts w:ascii="Microsoft Sans Serif" w:hAnsi="Microsoft Sans Serif" w:cs="Microsoft Sans Serif"/>
                <w:sz w:val="22"/>
                <w:szCs w:val="22"/>
              </w:rPr>
              <w:t xml:space="preserve"> the decision. </w:t>
            </w:r>
            <w:r w:rsidR="005C0148" w:rsidRPr="009210B5">
              <w:rPr>
                <w:rFonts w:ascii="Microsoft Sans Serif" w:hAnsi="Microsoft Sans Serif" w:cs="Microsoft Sans Serif"/>
                <w:sz w:val="22"/>
                <w:szCs w:val="22"/>
              </w:rPr>
              <w:t>One benefit could be the</w:t>
            </w:r>
            <w:r w:rsidR="005620F3" w:rsidRPr="009210B5">
              <w:rPr>
                <w:rFonts w:ascii="Microsoft Sans Serif" w:hAnsi="Microsoft Sans Serif" w:cs="Microsoft Sans Serif"/>
                <w:sz w:val="22"/>
                <w:szCs w:val="22"/>
              </w:rPr>
              <w:t xml:space="preserve"> additional</w:t>
            </w:r>
            <w:r>
              <w:rPr>
                <w:rFonts w:ascii="Microsoft Sans Serif" w:hAnsi="Microsoft Sans Serif" w:cs="Microsoft Sans Serif"/>
                <w:sz w:val="22"/>
                <w:szCs w:val="22"/>
              </w:rPr>
              <w:t xml:space="preserve"> (unrestricted)</w:t>
            </w:r>
            <w:r w:rsidR="005620F3" w:rsidRPr="009210B5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  <w:r w:rsidR="005C0148" w:rsidRPr="009210B5">
              <w:rPr>
                <w:rFonts w:ascii="Microsoft Sans Serif" w:hAnsi="Microsoft Sans Serif" w:cs="Microsoft Sans Serif"/>
                <w:sz w:val="22"/>
                <w:szCs w:val="22"/>
              </w:rPr>
              <w:t>interest g</w:t>
            </w:r>
            <w:r>
              <w:rPr>
                <w:rFonts w:ascii="Microsoft Sans Serif" w:hAnsi="Microsoft Sans Serif" w:cs="Microsoft Sans Serif"/>
                <w:sz w:val="22"/>
                <w:szCs w:val="22"/>
              </w:rPr>
              <w:t>enerated</w:t>
            </w:r>
            <w:r w:rsidR="005C0148" w:rsidRPr="009210B5">
              <w:rPr>
                <w:rFonts w:ascii="Microsoft Sans Serif" w:hAnsi="Microsoft Sans Serif" w:cs="Microsoft Sans Serif"/>
                <w:sz w:val="22"/>
                <w:szCs w:val="22"/>
              </w:rPr>
              <w:t xml:space="preserve"> from </w:t>
            </w:r>
            <w:r w:rsidR="005620F3" w:rsidRPr="009210B5">
              <w:rPr>
                <w:rFonts w:ascii="Microsoft Sans Serif" w:hAnsi="Microsoft Sans Serif" w:cs="Microsoft Sans Serif"/>
                <w:sz w:val="22"/>
                <w:szCs w:val="22"/>
              </w:rPr>
              <w:t xml:space="preserve">investing this award funding. </w:t>
            </w:r>
          </w:p>
          <w:p w14:paraId="7DC20306" w14:textId="092D71DA" w:rsidR="00E108E0" w:rsidRPr="009210B5" w:rsidRDefault="002B24FF" w:rsidP="009210B5">
            <w:pPr>
              <w:pStyle w:val="ListParagraph"/>
              <w:numPr>
                <w:ilvl w:val="0"/>
                <w:numId w:val="24"/>
              </w:numPr>
              <w:ind w:left="417" w:hanging="417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9210B5">
              <w:rPr>
                <w:rFonts w:ascii="Microsoft Sans Serif" w:hAnsi="Microsoft Sans Serif" w:cs="Microsoft Sans Serif"/>
                <w:sz w:val="22"/>
                <w:szCs w:val="22"/>
              </w:rPr>
              <w:t>A</w:t>
            </w:r>
            <w:r w:rsidR="00E108E0" w:rsidRPr="009210B5">
              <w:rPr>
                <w:rFonts w:ascii="Microsoft Sans Serif" w:hAnsi="Microsoft Sans Serif" w:cs="Microsoft Sans Serif"/>
                <w:sz w:val="22"/>
                <w:szCs w:val="22"/>
              </w:rPr>
              <w:t xml:space="preserve"> fuller analysis </w:t>
            </w:r>
            <w:r w:rsidRPr="009210B5">
              <w:rPr>
                <w:rFonts w:ascii="Microsoft Sans Serif" w:hAnsi="Microsoft Sans Serif" w:cs="Microsoft Sans Serif"/>
                <w:sz w:val="22"/>
                <w:szCs w:val="22"/>
              </w:rPr>
              <w:t xml:space="preserve">of </w:t>
            </w:r>
            <w:r w:rsidR="007C7207" w:rsidRPr="009210B5">
              <w:rPr>
                <w:rFonts w:ascii="Microsoft Sans Serif" w:hAnsi="Microsoft Sans Serif" w:cs="Microsoft Sans Serif"/>
                <w:sz w:val="22"/>
                <w:szCs w:val="22"/>
              </w:rPr>
              <w:t xml:space="preserve">actual and potential implications needs to be brough back to the board for discussion. </w:t>
            </w:r>
          </w:p>
          <w:p w14:paraId="48EC7D6C" w14:textId="5E2C4233" w:rsidR="00B816A2" w:rsidRPr="009210B5" w:rsidRDefault="00B816A2" w:rsidP="009210B5">
            <w:pPr>
              <w:pStyle w:val="ListParagraph"/>
              <w:numPr>
                <w:ilvl w:val="0"/>
                <w:numId w:val="24"/>
              </w:numPr>
              <w:ind w:left="417" w:hanging="417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9210B5">
              <w:rPr>
                <w:rFonts w:ascii="Microsoft Sans Serif" w:hAnsi="Microsoft Sans Serif" w:cs="Microsoft Sans Serif"/>
                <w:sz w:val="22"/>
                <w:szCs w:val="22"/>
              </w:rPr>
              <w:t>As part of this</w:t>
            </w:r>
            <w:r w:rsidR="009210B5">
              <w:rPr>
                <w:rFonts w:ascii="Microsoft Sans Serif" w:hAnsi="Microsoft Sans Serif" w:cs="Microsoft Sans Serif"/>
                <w:sz w:val="22"/>
                <w:szCs w:val="22"/>
              </w:rPr>
              <w:t>, it would be useful to</w:t>
            </w:r>
            <w:r w:rsidRPr="009210B5">
              <w:rPr>
                <w:rFonts w:ascii="Microsoft Sans Serif" w:hAnsi="Microsoft Sans Serif" w:cs="Microsoft Sans Serif"/>
                <w:sz w:val="22"/>
                <w:szCs w:val="22"/>
              </w:rPr>
              <w:t xml:space="preserve"> find out </w:t>
            </w:r>
            <w:r w:rsidR="001D2A1B" w:rsidRPr="009210B5">
              <w:rPr>
                <w:rFonts w:ascii="Microsoft Sans Serif" w:hAnsi="Microsoft Sans Serif" w:cs="Microsoft Sans Serif"/>
                <w:sz w:val="22"/>
                <w:szCs w:val="22"/>
              </w:rPr>
              <w:t xml:space="preserve">how this worked for other Active Partnerships who </w:t>
            </w:r>
            <w:r w:rsidR="00615DBD" w:rsidRPr="009210B5">
              <w:rPr>
                <w:rFonts w:ascii="Microsoft Sans Serif" w:hAnsi="Microsoft Sans Serif" w:cs="Microsoft Sans Serif"/>
                <w:sz w:val="22"/>
                <w:szCs w:val="22"/>
              </w:rPr>
              <w:t>have recei</w:t>
            </w:r>
            <w:r w:rsidR="004E4B01" w:rsidRPr="009210B5">
              <w:rPr>
                <w:rFonts w:ascii="Microsoft Sans Serif" w:hAnsi="Microsoft Sans Serif" w:cs="Microsoft Sans Serif"/>
                <w:sz w:val="22"/>
                <w:szCs w:val="22"/>
              </w:rPr>
              <w:t>ved</w:t>
            </w:r>
            <w:r w:rsidR="00615DBD" w:rsidRPr="009210B5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  <w:r w:rsidR="009210B5">
              <w:rPr>
                <w:rFonts w:ascii="Microsoft Sans Serif" w:hAnsi="Microsoft Sans Serif" w:cs="Microsoft Sans Serif"/>
                <w:sz w:val="22"/>
                <w:szCs w:val="22"/>
              </w:rPr>
              <w:t>such large</w:t>
            </w:r>
            <w:r w:rsidR="00615DBD" w:rsidRPr="009210B5">
              <w:rPr>
                <w:rFonts w:ascii="Microsoft Sans Serif" w:hAnsi="Microsoft Sans Serif" w:cs="Microsoft Sans Serif"/>
                <w:sz w:val="22"/>
                <w:szCs w:val="22"/>
              </w:rPr>
              <w:t xml:space="preserve"> awards</w:t>
            </w:r>
            <w:r w:rsidR="009210B5">
              <w:rPr>
                <w:rFonts w:ascii="Microsoft Sans Serif" w:hAnsi="Microsoft Sans Serif" w:cs="Microsoft Sans Serif"/>
                <w:sz w:val="22"/>
                <w:szCs w:val="22"/>
              </w:rPr>
              <w:t xml:space="preserve"> e.g. GM Moving</w:t>
            </w:r>
            <w:r w:rsidR="00615DBD" w:rsidRPr="009210B5">
              <w:rPr>
                <w:rFonts w:ascii="Microsoft Sans Serif" w:hAnsi="Microsoft Sans Serif" w:cs="Microsoft Sans Serif"/>
                <w:sz w:val="22"/>
                <w:szCs w:val="22"/>
              </w:rPr>
              <w:t xml:space="preserve">. </w:t>
            </w:r>
          </w:p>
          <w:p w14:paraId="6B6F5273" w14:textId="16FAE987" w:rsidR="0074612F" w:rsidRDefault="0074612F" w:rsidP="00FF4664">
            <w:pPr>
              <w:rPr>
                <w:rFonts w:ascii="Microsoft Sans Serif" w:hAnsi="Microsoft Sans Serif" w:cs="Microsoft Sans Serif"/>
              </w:rPr>
            </w:pPr>
          </w:p>
          <w:p w14:paraId="764F16CA" w14:textId="55F30CF3" w:rsidR="003B47CE" w:rsidRPr="009210B5" w:rsidRDefault="0026451B" w:rsidP="001518F7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9210B5">
              <w:rPr>
                <w:rFonts w:ascii="Microsoft Sans Serif" w:hAnsi="Microsoft Sans Serif" w:cs="Microsoft Sans Serif"/>
                <w:b/>
                <w:bCs/>
              </w:rPr>
              <w:t>Opportunities identified</w:t>
            </w:r>
            <w:r w:rsidR="00603DF0" w:rsidRPr="009210B5">
              <w:rPr>
                <w:rFonts w:ascii="Microsoft Sans Serif" w:hAnsi="Microsoft Sans Serif" w:cs="Microsoft Sans Serif"/>
                <w:b/>
                <w:bCs/>
              </w:rPr>
              <w:t xml:space="preserve">: </w:t>
            </w:r>
          </w:p>
          <w:p w14:paraId="2FF83FF2" w14:textId="11496414" w:rsidR="00603DF0" w:rsidRPr="008C1059" w:rsidRDefault="00603DF0" w:rsidP="008C1059">
            <w:pPr>
              <w:pStyle w:val="ListParagraph"/>
              <w:numPr>
                <w:ilvl w:val="0"/>
                <w:numId w:val="25"/>
              </w:numPr>
              <w:ind w:left="417" w:hanging="417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9210B5">
              <w:rPr>
                <w:rFonts w:ascii="Microsoft Sans Serif" w:hAnsi="Microsoft Sans Serif" w:cs="Microsoft Sans Serif"/>
                <w:sz w:val="22"/>
                <w:szCs w:val="22"/>
              </w:rPr>
              <w:t xml:space="preserve">Place Universal Offer </w:t>
            </w:r>
            <w:r w:rsidR="00625F5E" w:rsidRPr="009210B5">
              <w:rPr>
                <w:rFonts w:ascii="Microsoft Sans Serif" w:hAnsi="Microsoft Sans Serif" w:cs="Microsoft Sans Serif"/>
                <w:sz w:val="22"/>
                <w:szCs w:val="22"/>
              </w:rPr>
              <w:t>–</w:t>
            </w:r>
            <w:r w:rsidR="00343010" w:rsidRPr="009210B5">
              <w:rPr>
                <w:rFonts w:ascii="Microsoft Sans Serif" w:hAnsi="Microsoft Sans Serif" w:cs="Microsoft Sans Serif"/>
                <w:sz w:val="22"/>
                <w:szCs w:val="22"/>
              </w:rPr>
              <w:t xml:space="preserve"> developing a bid to be submitted by </w:t>
            </w:r>
            <w:r w:rsidR="00935A80" w:rsidRPr="009210B5">
              <w:rPr>
                <w:rFonts w:ascii="Microsoft Sans Serif" w:hAnsi="Microsoft Sans Serif" w:cs="Microsoft Sans Serif"/>
                <w:sz w:val="22"/>
                <w:szCs w:val="22"/>
              </w:rPr>
              <w:t>early</w:t>
            </w:r>
            <w:r w:rsidR="003E4BB0" w:rsidRPr="009210B5">
              <w:rPr>
                <w:rFonts w:ascii="Microsoft Sans Serif" w:hAnsi="Microsoft Sans Serif" w:cs="Microsoft Sans Serif"/>
                <w:sz w:val="22"/>
                <w:szCs w:val="22"/>
              </w:rPr>
              <w:t xml:space="preserve"> July</w:t>
            </w:r>
            <w:r w:rsidR="00343010" w:rsidRPr="009210B5">
              <w:rPr>
                <w:rFonts w:ascii="Microsoft Sans Serif" w:hAnsi="Microsoft Sans Serif" w:cs="Microsoft Sans Serif"/>
                <w:sz w:val="22"/>
                <w:szCs w:val="22"/>
              </w:rPr>
              <w:t xml:space="preserve"> for £</w:t>
            </w:r>
            <w:r w:rsidR="006533A8" w:rsidRPr="009210B5">
              <w:rPr>
                <w:rFonts w:ascii="Microsoft Sans Serif" w:hAnsi="Microsoft Sans Serif" w:cs="Microsoft Sans Serif"/>
                <w:sz w:val="22"/>
                <w:szCs w:val="22"/>
              </w:rPr>
              <w:t>725,840 f</w:t>
            </w:r>
            <w:r w:rsidR="008C1059">
              <w:rPr>
                <w:rFonts w:ascii="Microsoft Sans Serif" w:hAnsi="Microsoft Sans Serif" w:cs="Microsoft Sans Serif"/>
                <w:sz w:val="22"/>
                <w:szCs w:val="22"/>
              </w:rPr>
              <w:t>or place</w:t>
            </w:r>
            <w:r w:rsidR="006533A8" w:rsidRPr="009210B5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  <w:r w:rsidR="009210B5">
              <w:rPr>
                <w:rFonts w:ascii="Microsoft Sans Serif" w:hAnsi="Microsoft Sans Serif" w:cs="Microsoft Sans Serif"/>
                <w:sz w:val="22"/>
                <w:szCs w:val="22"/>
              </w:rPr>
              <w:t>work</w:t>
            </w:r>
            <w:r w:rsidR="008C1059">
              <w:rPr>
                <w:rFonts w:ascii="Microsoft Sans Serif" w:hAnsi="Microsoft Sans Serif" w:cs="Microsoft Sans Serif"/>
                <w:sz w:val="22"/>
                <w:szCs w:val="22"/>
              </w:rPr>
              <w:t xml:space="preserve"> from </w:t>
            </w:r>
            <w:r w:rsidR="006533A8" w:rsidRPr="008C1059">
              <w:rPr>
                <w:rFonts w:ascii="Microsoft Sans Serif" w:hAnsi="Microsoft Sans Serif" w:cs="Microsoft Sans Serif"/>
                <w:sz w:val="22"/>
                <w:szCs w:val="22"/>
              </w:rPr>
              <w:t>October 25 to March 28.</w:t>
            </w:r>
            <w:r w:rsidR="006533A8" w:rsidRPr="008C1059">
              <w:rPr>
                <w:rFonts w:ascii="Microsoft Sans Serif" w:hAnsi="Microsoft Sans Serif" w:cs="Microsoft Sans Serif"/>
              </w:rPr>
              <w:t xml:space="preserve"> </w:t>
            </w:r>
          </w:p>
          <w:p w14:paraId="36A9D64B" w14:textId="1AD27FB0" w:rsidR="003E4BB0" w:rsidRPr="009210B5" w:rsidRDefault="003E4BB0" w:rsidP="009210B5">
            <w:pPr>
              <w:pStyle w:val="ListParagraph"/>
              <w:numPr>
                <w:ilvl w:val="0"/>
                <w:numId w:val="25"/>
              </w:numPr>
              <w:ind w:left="417" w:hanging="417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9210B5">
              <w:rPr>
                <w:rFonts w:ascii="Microsoft Sans Serif" w:hAnsi="Microsoft Sans Serif" w:cs="Microsoft Sans Serif"/>
                <w:sz w:val="22"/>
                <w:szCs w:val="22"/>
              </w:rPr>
              <w:t xml:space="preserve">Visit by a member of the Sport </w:t>
            </w:r>
            <w:r w:rsidR="009E6B16" w:rsidRPr="009210B5">
              <w:rPr>
                <w:rFonts w:ascii="Microsoft Sans Serif" w:hAnsi="Microsoft Sans Serif" w:cs="Microsoft Sans Serif"/>
                <w:sz w:val="22"/>
                <w:szCs w:val="22"/>
              </w:rPr>
              <w:t xml:space="preserve">England Executive team to Community Growth, a community organisation working in Barrow Hill, Chesterfield who we have been working with for </w:t>
            </w:r>
            <w:r w:rsidR="00C52DE7" w:rsidRPr="009210B5">
              <w:rPr>
                <w:rFonts w:ascii="Microsoft Sans Serif" w:hAnsi="Microsoft Sans Serif" w:cs="Microsoft Sans Serif"/>
                <w:sz w:val="22"/>
                <w:szCs w:val="22"/>
              </w:rPr>
              <w:t xml:space="preserve">several </w:t>
            </w:r>
            <w:r w:rsidR="009E6B16" w:rsidRPr="009210B5">
              <w:rPr>
                <w:rFonts w:ascii="Microsoft Sans Serif" w:hAnsi="Microsoft Sans Serif" w:cs="Microsoft Sans Serif"/>
                <w:sz w:val="22"/>
                <w:szCs w:val="22"/>
              </w:rPr>
              <w:t xml:space="preserve">years in a </w:t>
            </w:r>
            <w:proofErr w:type="gramStart"/>
            <w:r w:rsidR="009E6B16" w:rsidRPr="009210B5">
              <w:rPr>
                <w:rFonts w:ascii="Microsoft Sans Serif" w:hAnsi="Microsoft Sans Serif" w:cs="Microsoft Sans Serif"/>
                <w:sz w:val="22"/>
                <w:szCs w:val="22"/>
              </w:rPr>
              <w:t>place based</w:t>
            </w:r>
            <w:proofErr w:type="gramEnd"/>
            <w:r w:rsidR="009E6B16" w:rsidRPr="009210B5">
              <w:rPr>
                <w:rFonts w:ascii="Microsoft Sans Serif" w:hAnsi="Microsoft Sans Serif" w:cs="Microsoft Sans Serif"/>
                <w:sz w:val="22"/>
                <w:szCs w:val="22"/>
              </w:rPr>
              <w:t xml:space="preserve"> way</w:t>
            </w:r>
            <w:r w:rsidR="002B29EC">
              <w:rPr>
                <w:rFonts w:ascii="Microsoft Sans Serif" w:hAnsi="Microsoft Sans Serif" w:cs="Microsoft Sans Serif"/>
                <w:sz w:val="22"/>
                <w:szCs w:val="22"/>
              </w:rPr>
              <w:t>. This is a chance to show Sport England that we work in this way in p</w:t>
            </w:r>
            <w:r w:rsidR="00DF5AD0">
              <w:rPr>
                <w:rFonts w:ascii="Microsoft Sans Serif" w:hAnsi="Microsoft Sans Serif" w:cs="Microsoft Sans Serif"/>
                <w:sz w:val="22"/>
                <w:szCs w:val="22"/>
              </w:rPr>
              <w:t xml:space="preserve">lace not in receipt of funding from Sport England as well. </w:t>
            </w:r>
          </w:p>
          <w:p w14:paraId="6E9C5634" w14:textId="686A04F9" w:rsidR="009E6B16" w:rsidRPr="009210B5" w:rsidRDefault="009E6B16" w:rsidP="009210B5">
            <w:pPr>
              <w:pStyle w:val="ListParagraph"/>
              <w:numPr>
                <w:ilvl w:val="0"/>
                <w:numId w:val="25"/>
              </w:numPr>
              <w:ind w:left="417" w:hanging="417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9210B5">
              <w:rPr>
                <w:rFonts w:ascii="Microsoft Sans Serif" w:hAnsi="Microsoft Sans Serif" w:cs="Microsoft Sans Serif"/>
                <w:sz w:val="22"/>
                <w:szCs w:val="22"/>
              </w:rPr>
              <w:t>Celebration events</w:t>
            </w:r>
            <w:r w:rsidR="00DF5AD0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  <w:proofErr w:type="gramStart"/>
            <w:r w:rsidR="00DF5AD0">
              <w:rPr>
                <w:rFonts w:ascii="Microsoft Sans Serif" w:hAnsi="Microsoft Sans Serif" w:cs="Microsoft Sans Serif"/>
                <w:sz w:val="22"/>
                <w:szCs w:val="22"/>
              </w:rPr>
              <w:t>as a way to</w:t>
            </w:r>
            <w:proofErr w:type="gramEnd"/>
            <w:r w:rsidR="00DF5AD0">
              <w:rPr>
                <w:rFonts w:ascii="Microsoft Sans Serif" w:hAnsi="Microsoft Sans Serif" w:cs="Microsoft Sans Serif"/>
                <w:sz w:val="22"/>
                <w:szCs w:val="22"/>
              </w:rPr>
              <w:t xml:space="preserve"> celebrate the work of our community partners and introduce potential new partners to what we do. </w:t>
            </w:r>
          </w:p>
          <w:p w14:paraId="6BD6339C" w14:textId="6776D5B9" w:rsidR="009E6B16" w:rsidRPr="009210B5" w:rsidRDefault="00D41586" w:rsidP="009210B5">
            <w:pPr>
              <w:pStyle w:val="ListParagraph"/>
              <w:numPr>
                <w:ilvl w:val="0"/>
                <w:numId w:val="25"/>
              </w:numPr>
              <w:ind w:left="417" w:hanging="417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9210B5">
              <w:rPr>
                <w:rFonts w:ascii="Microsoft Sans Serif" w:hAnsi="Microsoft Sans Serif" w:cs="Microsoft Sans Serif"/>
                <w:sz w:val="22"/>
                <w:szCs w:val="22"/>
              </w:rPr>
              <w:t>Nottinghamshire Secondary PE conference</w:t>
            </w:r>
            <w:r w:rsidR="001226EF">
              <w:rPr>
                <w:rFonts w:ascii="Microsoft Sans Serif" w:hAnsi="Microsoft Sans Serif" w:cs="Microsoft Sans Serif"/>
                <w:sz w:val="22"/>
                <w:szCs w:val="22"/>
              </w:rPr>
              <w:t xml:space="preserve">. An event </w:t>
            </w:r>
            <w:r w:rsidR="00F700D6">
              <w:rPr>
                <w:rFonts w:ascii="Microsoft Sans Serif" w:hAnsi="Microsoft Sans Serif" w:cs="Microsoft Sans Serif"/>
                <w:sz w:val="22"/>
                <w:szCs w:val="22"/>
              </w:rPr>
              <w:t xml:space="preserve">to share our learning with </w:t>
            </w:r>
            <w:r w:rsidR="006149B1">
              <w:rPr>
                <w:rFonts w:ascii="Microsoft Sans Serif" w:hAnsi="Microsoft Sans Serif" w:cs="Microsoft Sans Serif"/>
                <w:sz w:val="22"/>
                <w:szCs w:val="22"/>
              </w:rPr>
              <w:t>teachers and teaching assistants.</w:t>
            </w:r>
          </w:p>
          <w:p w14:paraId="75FE36E2" w14:textId="77777777" w:rsidR="00D41586" w:rsidRDefault="00D41586" w:rsidP="001518F7">
            <w:pPr>
              <w:rPr>
                <w:rFonts w:ascii="Microsoft Sans Serif" w:hAnsi="Microsoft Sans Serif" w:cs="Microsoft Sans Serif"/>
              </w:rPr>
            </w:pPr>
          </w:p>
          <w:p w14:paraId="214DA311" w14:textId="2707351C" w:rsidR="00D41586" w:rsidRPr="006149B1" w:rsidRDefault="00D41586" w:rsidP="001518F7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6149B1">
              <w:rPr>
                <w:rFonts w:ascii="Microsoft Sans Serif" w:hAnsi="Microsoft Sans Serif" w:cs="Microsoft Sans Serif"/>
                <w:b/>
                <w:bCs/>
              </w:rPr>
              <w:t>Challenges identified</w:t>
            </w:r>
            <w:r w:rsidR="006149B1" w:rsidRPr="006149B1">
              <w:rPr>
                <w:rFonts w:ascii="Microsoft Sans Serif" w:hAnsi="Microsoft Sans Serif" w:cs="Microsoft Sans Serif"/>
                <w:b/>
                <w:bCs/>
              </w:rPr>
              <w:t>:</w:t>
            </w:r>
          </w:p>
          <w:p w14:paraId="7AD19333" w14:textId="0E65D8EF" w:rsidR="00A236D8" w:rsidRPr="006149B1" w:rsidRDefault="008D2B63" w:rsidP="006149B1">
            <w:pPr>
              <w:pStyle w:val="ListParagraph"/>
              <w:numPr>
                <w:ilvl w:val="0"/>
                <w:numId w:val="26"/>
              </w:numPr>
              <w:ind w:left="417" w:hanging="284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149B1">
              <w:rPr>
                <w:rFonts w:ascii="Microsoft Sans Serif" w:hAnsi="Microsoft Sans Serif" w:cs="Microsoft Sans Serif"/>
                <w:sz w:val="22"/>
                <w:szCs w:val="22"/>
              </w:rPr>
              <w:t>Evaluation</w:t>
            </w:r>
            <w:r w:rsidR="005F72ED" w:rsidRPr="006149B1">
              <w:rPr>
                <w:rFonts w:ascii="Microsoft Sans Serif" w:hAnsi="Microsoft Sans Serif" w:cs="Microsoft Sans Serif"/>
                <w:sz w:val="22"/>
                <w:szCs w:val="22"/>
              </w:rPr>
              <w:t xml:space="preserve">/reporting requirements </w:t>
            </w:r>
            <w:r w:rsidR="00A236D8" w:rsidRPr="006149B1">
              <w:rPr>
                <w:rFonts w:ascii="Microsoft Sans Serif" w:hAnsi="Microsoft Sans Serif" w:cs="Microsoft Sans Serif"/>
                <w:sz w:val="22"/>
                <w:szCs w:val="22"/>
              </w:rPr>
              <w:t>–</w:t>
            </w:r>
            <w:r w:rsidR="00247E76" w:rsidRPr="006149B1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  <w:r w:rsidR="00A236D8" w:rsidRPr="006149B1">
              <w:rPr>
                <w:rFonts w:ascii="Microsoft Sans Serif" w:hAnsi="Microsoft Sans Serif" w:cs="Microsoft Sans Serif"/>
                <w:sz w:val="22"/>
                <w:szCs w:val="22"/>
              </w:rPr>
              <w:t>different programmes/funding streams requ</w:t>
            </w:r>
            <w:r w:rsidR="006149B1">
              <w:rPr>
                <w:rFonts w:ascii="Microsoft Sans Serif" w:hAnsi="Microsoft Sans Serif" w:cs="Microsoft Sans Serif"/>
                <w:sz w:val="22"/>
                <w:szCs w:val="22"/>
              </w:rPr>
              <w:t>ire</w:t>
            </w:r>
            <w:r w:rsidR="00A236D8" w:rsidRPr="006149B1">
              <w:rPr>
                <w:rFonts w:ascii="Microsoft Sans Serif" w:hAnsi="Microsoft Sans Serif" w:cs="Microsoft Sans Serif"/>
                <w:sz w:val="22"/>
                <w:szCs w:val="22"/>
              </w:rPr>
              <w:t xml:space="preserve"> reports in different ways. </w:t>
            </w:r>
            <w:proofErr w:type="gramStart"/>
            <w:r w:rsidR="00A236D8" w:rsidRPr="006149B1">
              <w:rPr>
                <w:rFonts w:ascii="Microsoft Sans Serif" w:hAnsi="Microsoft Sans Serif" w:cs="Microsoft Sans Serif"/>
                <w:sz w:val="22"/>
                <w:szCs w:val="22"/>
              </w:rPr>
              <w:t>However</w:t>
            </w:r>
            <w:proofErr w:type="gramEnd"/>
            <w:r w:rsidR="00A236D8" w:rsidRPr="006149B1">
              <w:rPr>
                <w:rFonts w:ascii="Microsoft Sans Serif" w:hAnsi="Microsoft Sans Serif" w:cs="Microsoft Sans Serif"/>
                <w:sz w:val="22"/>
                <w:szCs w:val="22"/>
              </w:rPr>
              <w:t xml:space="preserve"> we have </w:t>
            </w:r>
            <w:r w:rsidR="006F41D3">
              <w:rPr>
                <w:rFonts w:ascii="Microsoft Sans Serif" w:hAnsi="Microsoft Sans Serif" w:cs="Microsoft Sans Serif"/>
                <w:sz w:val="22"/>
                <w:szCs w:val="22"/>
              </w:rPr>
              <w:t>discovered</w:t>
            </w:r>
            <w:r w:rsidR="00A236D8" w:rsidRPr="006149B1">
              <w:rPr>
                <w:rFonts w:ascii="Microsoft Sans Serif" w:hAnsi="Microsoft Sans Serif" w:cs="Microsoft Sans Serif"/>
                <w:sz w:val="22"/>
                <w:szCs w:val="22"/>
              </w:rPr>
              <w:t xml:space="preserve"> and currently </w:t>
            </w:r>
            <w:r w:rsidR="006F41D3">
              <w:rPr>
                <w:rFonts w:ascii="Microsoft Sans Serif" w:hAnsi="Microsoft Sans Serif" w:cs="Microsoft Sans Serif"/>
                <w:sz w:val="22"/>
                <w:szCs w:val="22"/>
              </w:rPr>
              <w:t xml:space="preserve">are </w:t>
            </w:r>
            <w:r w:rsidR="00A236D8" w:rsidRPr="006149B1">
              <w:rPr>
                <w:rFonts w:ascii="Microsoft Sans Serif" w:hAnsi="Microsoft Sans Serif" w:cs="Microsoft Sans Serif"/>
                <w:sz w:val="22"/>
                <w:szCs w:val="22"/>
              </w:rPr>
              <w:t xml:space="preserve">setting up a new </w:t>
            </w:r>
            <w:proofErr w:type="gramStart"/>
            <w:r w:rsidR="00A236D8" w:rsidRPr="006149B1">
              <w:rPr>
                <w:rFonts w:ascii="Microsoft Sans Serif" w:hAnsi="Microsoft Sans Serif" w:cs="Microsoft Sans Serif"/>
                <w:sz w:val="22"/>
                <w:szCs w:val="22"/>
              </w:rPr>
              <w:t>cloud based</w:t>
            </w:r>
            <w:proofErr w:type="gramEnd"/>
            <w:r w:rsidR="00A236D8" w:rsidRPr="006149B1">
              <w:rPr>
                <w:rFonts w:ascii="Microsoft Sans Serif" w:hAnsi="Microsoft Sans Serif" w:cs="Microsoft Sans Serif"/>
                <w:sz w:val="22"/>
                <w:szCs w:val="22"/>
              </w:rPr>
              <w:t xml:space="preserve"> software system </w:t>
            </w:r>
            <w:r w:rsidR="006F41D3">
              <w:rPr>
                <w:rFonts w:ascii="Microsoft Sans Serif" w:hAnsi="Microsoft Sans Serif" w:cs="Microsoft Sans Serif"/>
                <w:sz w:val="22"/>
                <w:szCs w:val="22"/>
              </w:rPr>
              <w:t>‘</w:t>
            </w:r>
            <w:proofErr w:type="spellStart"/>
            <w:r w:rsidR="00A236D8" w:rsidRPr="006149B1">
              <w:rPr>
                <w:rFonts w:ascii="Microsoft Sans Serif" w:hAnsi="Microsoft Sans Serif" w:cs="Microsoft Sans Serif"/>
                <w:sz w:val="22"/>
                <w:szCs w:val="22"/>
              </w:rPr>
              <w:t>Goalscape</w:t>
            </w:r>
            <w:proofErr w:type="spellEnd"/>
            <w:r w:rsidR="006F41D3">
              <w:rPr>
                <w:rFonts w:ascii="Microsoft Sans Serif" w:hAnsi="Microsoft Sans Serif" w:cs="Microsoft Sans Serif"/>
                <w:sz w:val="22"/>
                <w:szCs w:val="22"/>
              </w:rPr>
              <w:t>’</w:t>
            </w:r>
            <w:r w:rsidR="00A236D8" w:rsidRPr="006149B1">
              <w:rPr>
                <w:rFonts w:ascii="Microsoft Sans Serif" w:hAnsi="Microsoft Sans Serif" w:cs="Microsoft Sans Serif"/>
                <w:sz w:val="22"/>
                <w:szCs w:val="22"/>
              </w:rPr>
              <w:t xml:space="preserve"> which we believe will make </w:t>
            </w:r>
            <w:r w:rsidR="006F41D3">
              <w:rPr>
                <w:rFonts w:ascii="Microsoft Sans Serif" w:hAnsi="Microsoft Sans Serif" w:cs="Microsoft Sans Serif"/>
                <w:sz w:val="22"/>
                <w:szCs w:val="22"/>
              </w:rPr>
              <w:t xml:space="preserve">the quarterly </w:t>
            </w:r>
            <w:r w:rsidR="00A236D8" w:rsidRPr="006149B1">
              <w:rPr>
                <w:rFonts w:ascii="Microsoft Sans Serif" w:hAnsi="Microsoft Sans Serif" w:cs="Microsoft Sans Serif"/>
                <w:sz w:val="22"/>
                <w:szCs w:val="22"/>
              </w:rPr>
              <w:t xml:space="preserve">capture by the whole team easier to analyse and learn from and hence improve the quality of our reporting to Sport England and to this board. </w:t>
            </w:r>
          </w:p>
          <w:p w14:paraId="482A0A20" w14:textId="48795E5E" w:rsidR="00F555B2" w:rsidRPr="006149B1" w:rsidRDefault="00F555B2" w:rsidP="006149B1">
            <w:pPr>
              <w:pStyle w:val="ListParagraph"/>
              <w:numPr>
                <w:ilvl w:val="0"/>
                <w:numId w:val="26"/>
              </w:numPr>
              <w:ind w:left="417" w:hanging="284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149B1">
              <w:rPr>
                <w:rFonts w:ascii="Microsoft Sans Serif" w:hAnsi="Microsoft Sans Serif" w:cs="Microsoft Sans Serif"/>
                <w:sz w:val="22"/>
                <w:szCs w:val="22"/>
              </w:rPr>
              <w:lastRenderedPageBreak/>
              <w:t>Staffing/HR</w:t>
            </w:r>
            <w:r w:rsidR="00882349" w:rsidRPr="006149B1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  <w:r w:rsidR="002341A2" w:rsidRPr="006149B1">
              <w:rPr>
                <w:rFonts w:ascii="Microsoft Sans Serif" w:hAnsi="Microsoft Sans Serif" w:cs="Microsoft Sans Serif"/>
                <w:sz w:val="22"/>
                <w:szCs w:val="22"/>
              </w:rPr>
              <w:t xml:space="preserve">– </w:t>
            </w:r>
            <w:r w:rsidR="006F41D3">
              <w:rPr>
                <w:rFonts w:ascii="Microsoft Sans Serif" w:hAnsi="Microsoft Sans Serif" w:cs="Microsoft Sans Serif"/>
                <w:sz w:val="22"/>
                <w:szCs w:val="22"/>
              </w:rPr>
              <w:t xml:space="preserve">a </w:t>
            </w:r>
            <w:r w:rsidR="00591D55">
              <w:rPr>
                <w:rFonts w:ascii="Microsoft Sans Serif" w:hAnsi="Microsoft Sans Serif" w:cs="Microsoft Sans Serif"/>
                <w:sz w:val="22"/>
                <w:szCs w:val="22"/>
              </w:rPr>
              <w:t xml:space="preserve">specific staffing issue is </w:t>
            </w:r>
            <w:r w:rsidR="002341A2" w:rsidRPr="006149B1">
              <w:rPr>
                <w:rFonts w:ascii="Microsoft Sans Serif" w:hAnsi="Microsoft Sans Serif" w:cs="Microsoft Sans Serif"/>
                <w:sz w:val="22"/>
                <w:szCs w:val="22"/>
              </w:rPr>
              <w:t xml:space="preserve">proving to be very time consuming </w:t>
            </w:r>
            <w:r w:rsidR="00591D55">
              <w:rPr>
                <w:rFonts w:ascii="Microsoft Sans Serif" w:hAnsi="Microsoft Sans Serif" w:cs="Microsoft Sans Serif"/>
                <w:sz w:val="22"/>
                <w:szCs w:val="22"/>
              </w:rPr>
              <w:t xml:space="preserve">however </w:t>
            </w:r>
            <w:r w:rsidR="00591D55" w:rsidRPr="006149B1">
              <w:rPr>
                <w:rFonts w:ascii="Microsoft Sans Serif" w:hAnsi="Microsoft Sans Serif" w:cs="Microsoft Sans Serif"/>
                <w:sz w:val="22"/>
                <w:szCs w:val="22"/>
              </w:rPr>
              <w:t xml:space="preserve">external HR </w:t>
            </w:r>
            <w:proofErr w:type="gramStart"/>
            <w:r w:rsidR="00591D55" w:rsidRPr="006149B1">
              <w:rPr>
                <w:rFonts w:ascii="Microsoft Sans Serif" w:hAnsi="Microsoft Sans Serif" w:cs="Microsoft Sans Serif"/>
                <w:sz w:val="22"/>
                <w:szCs w:val="22"/>
              </w:rPr>
              <w:t xml:space="preserve">support </w:t>
            </w:r>
            <w:r w:rsidR="00591D55">
              <w:rPr>
                <w:rFonts w:ascii="Microsoft Sans Serif" w:hAnsi="Microsoft Sans Serif" w:cs="Microsoft Sans Serif"/>
                <w:sz w:val="22"/>
                <w:szCs w:val="22"/>
              </w:rPr>
              <w:t xml:space="preserve"> has</w:t>
            </w:r>
            <w:proofErr w:type="gramEnd"/>
            <w:r w:rsidR="00591D55">
              <w:rPr>
                <w:rFonts w:ascii="Microsoft Sans Serif" w:hAnsi="Microsoft Sans Serif" w:cs="Microsoft Sans Serif"/>
                <w:sz w:val="22"/>
                <w:szCs w:val="22"/>
              </w:rPr>
              <w:t xml:space="preserve"> been </w:t>
            </w:r>
            <w:r w:rsidR="00591D55" w:rsidRPr="006149B1">
              <w:rPr>
                <w:rFonts w:ascii="Microsoft Sans Serif" w:hAnsi="Microsoft Sans Serif" w:cs="Microsoft Sans Serif"/>
                <w:sz w:val="22"/>
                <w:szCs w:val="22"/>
              </w:rPr>
              <w:t xml:space="preserve">brought </w:t>
            </w:r>
            <w:r w:rsidR="00591D55">
              <w:rPr>
                <w:rFonts w:ascii="Microsoft Sans Serif" w:hAnsi="Microsoft Sans Serif" w:cs="Microsoft Sans Serif"/>
                <w:sz w:val="22"/>
                <w:szCs w:val="22"/>
              </w:rPr>
              <w:t xml:space="preserve">in as and when required and </w:t>
            </w:r>
            <w:r w:rsidR="002341A2" w:rsidRPr="006149B1">
              <w:rPr>
                <w:rFonts w:ascii="Microsoft Sans Serif" w:hAnsi="Microsoft Sans Serif" w:cs="Microsoft Sans Serif"/>
                <w:sz w:val="22"/>
                <w:szCs w:val="22"/>
              </w:rPr>
              <w:t xml:space="preserve">processes are being followed. </w:t>
            </w:r>
          </w:p>
          <w:p w14:paraId="3461D779" w14:textId="44232438" w:rsidR="005F3AE5" w:rsidRPr="00066586" w:rsidRDefault="005F3AE5" w:rsidP="00FF466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155" w:type="dxa"/>
          </w:tcPr>
          <w:p w14:paraId="3CF2D8B6" w14:textId="77777777" w:rsidR="001E7AB6" w:rsidRDefault="001E7AB6" w:rsidP="00580004">
            <w:pPr>
              <w:rPr>
                <w:rFonts w:ascii="Microsoft Sans Serif" w:hAnsi="Microsoft Sans Serif" w:cs="Microsoft Sans Serif"/>
              </w:rPr>
            </w:pPr>
          </w:p>
          <w:p w14:paraId="4C5A8545" w14:textId="77777777" w:rsidR="00BE3209" w:rsidRDefault="00BE3209" w:rsidP="00580004">
            <w:pPr>
              <w:rPr>
                <w:rFonts w:ascii="Microsoft Sans Serif" w:hAnsi="Microsoft Sans Serif" w:cs="Microsoft Sans Serif"/>
              </w:rPr>
            </w:pPr>
          </w:p>
          <w:p w14:paraId="656CD98C" w14:textId="77777777" w:rsidR="0008656D" w:rsidRDefault="0008656D" w:rsidP="00580004">
            <w:pPr>
              <w:rPr>
                <w:rFonts w:ascii="Microsoft Sans Serif" w:hAnsi="Microsoft Sans Serif" w:cs="Microsoft Sans Serif"/>
              </w:rPr>
            </w:pPr>
          </w:p>
          <w:p w14:paraId="64440ACA" w14:textId="77777777" w:rsidR="0008656D" w:rsidRDefault="0008656D" w:rsidP="00580004">
            <w:pPr>
              <w:rPr>
                <w:rFonts w:ascii="Microsoft Sans Serif" w:hAnsi="Microsoft Sans Serif" w:cs="Microsoft Sans Serif"/>
              </w:rPr>
            </w:pPr>
          </w:p>
          <w:p w14:paraId="4CF6448F" w14:textId="77777777" w:rsidR="0008656D" w:rsidRDefault="0008656D" w:rsidP="00580004">
            <w:pPr>
              <w:rPr>
                <w:rFonts w:ascii="Microsoft Sans Serif" w:hAnsi="Microsoft Sans Serif" w:cs="Microsoft Sans Serif"/>
              </w:rPr>
            </w:pPr>
          </w:p>
          <w:p w14:paraId="04F4FA5D" w14:textId="77777777" w:rsidR="0008656D" w:rsidRDefault="0008656D" w:rsidP="00580004">
            <w:pPr>
              <w:rPr>
                <w:rFonts w:ascii="Microsoft Sans Serif" w:hAnsi="Microsoft Sans Serif" w:cs="Microsoft Sans Serif"/>
              </w:rPr>
            </w:pPr>
          </w:p>
          <w:p w14:paraId="2E08C6B6" w14:textId="77777777" w:rsidR="0008656D" w:rsidRDefault="0008656D" w:rsidP="00580004">
            <w:pPr>
              <w:rPr>
                <w:rFonts w:ascii="Microsoft Sans Serif" w:hAnsi="Microsoft Sans Serif" w:cs="Microsoft Sans Serif"/>
              </w:rPr>
            </w:pPr>
          </w:p>
          <w:p w14:paraId="46B25EB3" w14:textId="77777777" w:rsidR="0008656D" w:rsidRDefault="0008656D" w:rsidP="00580004">
            <w:pPr>
              <w:rPr>
                <w:rFonts w:ascii="Microsoft Sans Serif" w:hAnsi="Microsoft Sans Serif" w:cs="Microsoft Sans Serif"/>
              </w:rPr>
            </w:pPr>
          </w:p>
          <w:p w14:paraId="328B1E0D" w14:textId="77777777" w:rsidR="0008656D" w:rsidRDefault="0008656D" w:rsidP="00580004">
            <w:pPr>
              <w:rPr>
                <w:rFonts w:ascii="Microsoft Sans Serif" w:hAnsi="Microsoft Sans Serif" w:cs="Microsoft Sans Serif"/>
              </w:rPr>
            </w:pPr>
          </w:p>
          <w:p w14:paraId="656ACFAB" w14:textId="77777777" w:rsidR="0008656D" w:rsidRDefault="0008656D" w:rsidP="00580004">
            <w:pPr>
              <w:rPr>
                <w:rFonts w:ascii="Microsoft Sans Serif" w:hAnsi="Microsoft Sans Serif" w:cs="Microsoft Sans Serif"/>
              </w:rPr>
            </w:pPr>
          </w:p>
          <w:p w14:paraId="1C9476BD" w14:textId="77777777" w:rsidR="0008656D" w:rsidRDefault="0008656D" w:rsidP="00580004">
            <w:pPr>
              <w:rPr>
                <w:rFonts w:ascii="Microsoft Sans Serif" w:hAnsi="Microsoft Sans Serif" w:cs="Microsoft Sans Serif"/>
              </w:rPr>
            </w:pPr>
          </w:p>
          <w:p w14:paraId="2640FC3E" w14:textId="77777777" w:rsidR="0008656D" w:rsidRDefault="0008656D" w:rsidP="00580004">
            <w:pPr>
              <w:rPr>
                <w:rFonts w:ascii="Microsoft Sans Serif" w:hAnsi="Microsoft Sans Serif" w:cs="Microsoft Sans Serif"/>
              </w:rPr>
            </w:pPr>
          </w:p>
          <w:p w14:paraId="3E14C50F" w14:textId="77777777" w:rsidR="0008656D" w:rsidRDefault="0008656D" w:rsidP="00580004">
            <w:pPr>
              <w:rPr>
                <w:rFonts w:ascii="Microsoft Sans Serif" w:hAnsi="Microsoft Sans Serif" w:cs="Microsoft Sans Serif"/>
              </w:rPr>
            </w:pPr>
          </w:p>
          <w:p w14:paraId="3B2C5483" w14:textId="77777777" w:rsidR="0008656D" w:rsidRDefault="0008656D" w:rsidP="00580004">
            <w:pPr>
              <w:rPr>
                <w:rFonts w:ascii="Microsoft Sans Serif" w:hAnsi="Microsoft Sans Serif" w:cs="Microsoft Sans Serif"/>
              </w:rPr>
            </w:pPr>
          </w:p>
          <w:p w14:paraId="257C3F6F" w14:textId="77777777" w:rsidR="0008656D" w:rsidRDefault="0008656D" w:rsidP="00580004">
            <w:pPr>
              <w:rPr>
                <w:rFonts w:ascii="Microsoft Sans Serif" w:hAnsi="Microsoft Sans Serif" w:cs="Microsoft Sans Serif"/>
              </w:rPr>
            </w:pPr>
          </w:p>
          <w:p w14:paraId="7D89D3B7" w14:textId="77777777" w:rsidR="0008656D" w:rsidRDefault="0008656D" w:rsidP="00580004">
            <w:pPr>
              <w:rPr>
                <w:rFonts w:ascii="Microsoft Sans Serif" w:hAnsi="Microsoft Sans Serif" w:cs="Microsoft Sans Serif"/>
              </w:rPr>
            </w:pPr>
          </w:p>
          <w:p w14:paraId="348BF866" w14:textId="77777777" w:rsidR="0008656D" w:rsidRDefault="0008656D" w:rsidP="00580004">
            <w:pPr>
              <w:rPr>
                <w:rFonts w:ascii="Microsoft Sans Serif" w:hAnsi="Microsoft Sans Serif" w:cs="Microsoft Sans Serif"/>
              </w:rPr>
            </w:pPr>
          </w:p>
          <w:p w14:paraId="3F96EA34" w14:textId="77777777" w:rsidR="0008656D" w:rsidRDefault="0008656D" w:rsidP="00580004">
            <w:pPr>
              <w:rPr>
                <w:rFonts w:ascii="Microsoft Sans Serif" w:hAnsi="Microsoft Sans Serif" w:cs="Microsoft Sans Serif"/>
              </w:rPr>
            </w:pPr>
          </w:p>
          <w:p w14:paraId="6E9C787C" w14:textId="77777777" w:rsidR="0008656D" w:rsidRDefault="0008656D" w:rsidP="00580004">
            <w:pPr>
              <w:rPr>
                <w:rFonts w:ascii="Microsoft Sans Serif" w:hAnsi="Microsoft Sans Serif" w:cs="Microsoft Sans Serif"/>
              </w:rPr>
            </w:pPr>
          </w:p>
          <w:p w14:paraId="093CD7BA" w14:textId="77777777" w:rsidR="0008656D" w:rsidRDefault="0008656D" w:rsidP="00580004">
            <w:pPr>
              <w:rPr>
                <w:rFonts w:ascii="Microsoft Sans Serif" w:hAnsi="Microsoft Sans Serif" w:cs="Microsoft Sans Serif"/>
              </w:rPr>
            </w:pPr>
          </w:p>
          <w:p w14:paraId="145CE5AE" w14:textId="77777777" w:rsidR="0008656D" w:rsidRDefault="0008656D" w:rsidP="00580004">
            <w:pPr>
              <w:rPr>
                <w:rFonts w:ascii="Microsoft Sans Serif" w:hAnsi="Microsoft Sans Serif" w:cs="Microsoft Sans Serif"/>
              </w:rPr>
            </w:pPr>
          </w:p>
          <w:p w14:paraId="2703A837" w14:textId="77777777" w:rsidR="0008656D" w:rsidRDefault="0008656D" w:rsidP="00580004">
            <w:pPr>
              <w:rPr>
                <w:rFonts w:ascii="Microsoft Sans Serif" w:hAnsi="Microsoft Sans Serif" w:cs="Microsoft Sans Serif"/>
              </w:rPr>
            </w:pPr>
          </w:p>
          <w:p w14:paraId="3C5538EF" w14:textId="77777777" w:rsidR="0008656D" w:rsidRDefault="0008656D" w:rsidP="00580004">
            <w:pPr>
              <w:rPr>
                <w:rFonts w:ascii="Microsoft Sans Serif" w:hAnsi="Microsoft Sans Serif" w:cs="Microsoft Sans Serif"/>
              </w:rPr>
            </w:pPr>
          </w:p>
          <w:p w14:paraId="438265C3" w14:textId="77777777" w:rsidR="0008656D" w:rsidRDefault="0008656D" w:rsidP="00580004">
            <w:pPr>
              <w:rPr>
                <w:rFonts w:ascii="Microsoft Sans Serif" w:hAnsi="Microsoft Sans Serif" w:cs="Microsoft Sans Serif"/>
              </w:rPr>
            </w:pPr>
          </w:p>
          <w:p w14:paraId="5827C63A" w14:textId="77777777" w:rsidR="0008656D" w:rsidRDefault="0008656D" w:rsidP="00580004">
            <w:pPr>
              <w:rPr>
                <w:rFonts w:ascii="Microsoft Sans Serif" w:hAnsi="Microsoft Sans Serif" w:cs="Microsoft Sans Serif"/>
              </w:rPr>
            </w:pPr>
          </w:p>
          <w:p w14:paraId="7645AD84" w14:textId="77777777" w:rsidR="0008656D" w:rsidRDefault="0008656D" w:rsidP="00580004">
            <w:pPr>
              <w:rPr>
                <w:rFonts w:ascii="Microsoft Sans Serif" w:hAnsi="Microsoft Sans Serif" w:cs="Microsoft Sans Serif"/>
              </w:rPr>
            </w:pPr>
          </w:p>
          <w:p w14:paraId="32BA9D0F" w14:textId="77777777" w:rsidR="0008656D" w:rsidRDefault="0008656D" w:rsidP="00580004">
            <w:pPr>
              <w:rPr>
                <w:rFonts w:ascii="Microsoft Sans Serif" w:hAnsi="Microsoft Sans Serif" w:cs="Microsoft Sans Serif"/>
              </w:rPr>
            </w:pPr>
          </w:p>
          <w:p w14:paraId="668DD288" w14:textId="77777777" w:rsidR="0008656D" w:rsidRDefault="0008656D" w:rsidP="00580004">
            <w:pPr>
              <w:rPr>
                <w:rFonts w:ascii="Microsoft Sans Serif" w:hAnsi="Microsoft Sans Serif" w:cs="Microsoft Sans Serif"/>
              </w:rPr>
            </w:pPr>
          </w:p>
          <w:p w14:paraId="51257BD2" w14:textId="77777777" w:rsidR="0008656D" w:rsidRDefault="0008656D" w:rsidP="00580004">
            <w:pPr>
              <w:rPr>
                <w:rFonts w:ascii="Microsoft Sans Serif" w:hAnsi="Microsoft Sans Serif" w:cs="Microsoft Sans Serif"/>
              </w:rPr>
            </w:pPr>
          </w:p>
          <w:p w14:paraId="7A82B6BB" w14:textId="77777777" w:rsidR="00D4794E" w:rsidRDefault="00D4794E" w:rsidP="00580004">
            <w:pPr>
              <w:rPr>
                <w:rFonts w:ascii="Microsoft Sans Serif" w:hAnsi="Microsoft Sans Serif" w:cs="Microsoft Sans Serif"/>
              </w:rPr>
            </w:pPr>
          </w:p>
          <w:p w14:paraId="0849E228" w14:textId="77777777" w:rsidR="00D4794E" w:rsidRDefault="00D4794E" w:rsidP="00580004">
            <w:pPr>
              <w:rPr>
                <w:rFonts w:ascii="Microsoft Sans Serif" w:hAnsi="Microsoft Sans Serif" w:cs="Microsoft Sans Serif"/>
              </w:rPr>
            </w:pPr>
          </w:p>
          <w:p w14:paraId="5D7524CB" w14:textId="77777777" w:rsidR="009210B5" w:rsidRDefault="009210B5" w:rsidP="00580004">
            <w:pPr>
              <w:rPr>
                <w:rFonts w:ascii="Microsoft Sans Serif" w:hAnsi="Microsoft Sans Serif" w:cs="Microsoft Sans Serif"/>
              </w:rPr>
            </w:pPr>
          </w:p>
          <w:p w14:paraId="20E5874D" w14:textId="77777777" w:rsidR="009210B5" w:rsidRDefault="009210B5" w:rsidP="00580004">
            <w:pPr>
              <w:rPr>
                <w:rFonts w:ascii="Microsoft Sans Serif" w:hAnsi="Microsoft Sans Serif" w:cs="Microsoft Sans Serif"/>
              </w:rPr>
            </w:pPr>
          </w:p>
          <w:p w14:paraId="10C793D4" w14:textId="77777777" w:rsidR="009210B5" w:rsidRDefault="009210B5" w:rsidP="00580004">
            <w:pPr>
              <w:rPr>
                <w:rFonts w:ascii="Microsoft Sans Serif" w:hAnsi="Microsoft Sans Serif" w:cs="Microsoft Sans Serif"/>
              </w:rPr>
            </w:pPr>
          </w:p>
          <w:p w14:paraId="45A6F291" w14:textId="77777777" w:rsidR="009210B5" w:rsidRDefault="009210B5" w:rsidP="00580004">
            <w:pPr>
              <w:rPr>
                <w:rFonts w:ascii="Microsoft Sans Serif" w:hAnsi="Microsoft Sans Serif" w:cs="Microsoft Sans Serif"/>
              </w:rPr>
            </w:pPr>
          </w:p>
          <w:p w14:paraId="160D6F26" w14:textId="77777777" w:rsidR="009210B5" w:rsidRDefault="009210B5" w:rsidP="00580004">
            <w:pPr>
              <w:rPr>
                <w:rFonts w:ascii="Microsoft Sans Serif" w:hAnsi="Microsoft Sans Serif" w:cs="Microsoft Sans Serif"/>
              </w:rPr>
            </w:pPr>
          </w:p>
          <w:p w14:paraId="37913BD9" w14:textId="77777777" w:rsidR="009210B5" w:rsidRDefault="009210B5" w:rsidP="00580004">
            <w:pPr>
              <w:rPr>
                <w:rFonts w:ascii="Microsoft Sans Serif" w:hAnsi="Microsoft Sans Serif" w:cs="Microsoft Sans Serif"/>
              </w:rPr>
            </w:pPr>
          </w:p>
          <w:p w14:paraId="1326A870" w14:textId="77777777" w:rsidR="009210B5" w:rsidRDefault="009210B5" w:rsidP="00580004">
            <w:pPr>
              <w:rPr>
                <w:rFonts w:ascii="Microsoft Sans Serif" w:hAnsi="Microsoft Sans Serif" w:cs="Microsoft Sans Serif"/>
              </w:rPr>
            </w:pPr>
          </w:p>
          <w:p w14:paraId="42703B76" w14:textId="77777777" w:rsidR="009210B5" w:rsidRDefault="009210B5" w:rsidP="00580004">
            <w:pPr>
              <w:rPr>
                <w:rFonts w:ascii="Microsoft Sans Serif" w:hAnsi="Microsoft Sans Serif" w:cs="Microsoft Sans Serif"/>
              </w:rPr>
            </w:pPr>
          </w:p>
          <w:p w14:paraId="0902A215" w14:textId="77777777" w:rsidR="009210B5" w:rsidRDefault="009210B5" w:rsidP="00580004">
            <w:pPr>
              <w:rPr>
                <w:rFonts w:ascii="Microsoft Sans Serif" w:hAnsi="Microsoft Sans Serif" w:cs="Microsoft Sans Serif"/>
              </w:rPr>
            </w:pPr>
          </w:p>
          <w:p w14:paraId="2EF88A5C" w14:textId="77777777" w:rsidR="009210B5" w:rsidRDefault="009210B5" w:rsidP="00580004">
            <w:pPr>
              <w:rPr>
                <w:rFonts w:ascii="Microsoft Sans Serif" w:hAnsi="Microsoft Sans Serif" w:cs="Microsoft Sans Serif"/>
              </w:rPr>
            </w:pPr>
          </w:p>
          <w:p w14:paraId="38E61C16" w14:textId="77777777" w:rsidR="009210B5" w:rsidRDefault="009210B5" w:rsidP="00580004">
            <w:pPr>
              <w:rPr>
                <w:rFonts w:ascii="Microsoft Sans Serif" w:hAnsi="Microsoft Sans Serif" w:cs="Microsoft Sans Serif"/>
              </w:rPr>
            </w:pPr>
          </w:p>
          <w:p w14:paraId="4964641A" w14:textId="77777777" w:rsidR="009210B5" w:rsidRDefault="009210B5" w:rsidP="00580004">
            <w:pPr>
              <w:rPr>
                <w:rFonts w:ascii="Microsoft Sans Serif" w:hAnsi="Microsoft Sans Serif" w:cs="Microsoft Sans Serif"/>
              </w:rPr>
            </w:pPr>
          </w:p>
          <w:p w14:paraId="4672A616" w14:textId="77777777" w:rsidR="009210B5" w:rsidRDefault="009210B5" w:rsidP="00580004">
            <w:pPr>
              <w:rPr>
                <w:rFonts w:ascii="Microsoft Sans Serif" w:hAnsi="Microsoft Sans Serif" w:cs="Microsoft Sans Serif"/>
              </w:rPr>
            </w:pPr>
          </w:p>
          <w:p w14:paraId="1FC39945" w14:textId="5067656D" w:rsidR="0008656D" w:rsidRPr="00066586" w:rsidRDefault="000E1360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IF/MS</w:t>
            </w:r>
          </w:p>
        </w:tc>
      </w:tr>
      <w:tr w:rsidR="0098427A" w:rsidRPr="00066586" w14:paraId="5DCC249D" w14:textId="77777777" w:rsidTr="54C14590">
        <w:tc>
          <w:tcPr>
            <w:tcW w:w="461" w:type="dxa"/>
          </w:tcPr>
          <w:p w14:paraId="105892FB" w14:textId="10F69008" w:rsidR="0098427A" w:rsidRPr="008C6B06" w:rsidRDefault="00B20C31" w:rsidP="00580004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8C6B06">
              <w:rPr>
                <w:rFonts w:ascii="Microsoft Sans Serif" w:hAnsi="Microsoft Sans Serif" w:cs="Microsoft Sans Serif"/>
                <w:b/>
                <w:bCs/>
              </w:rPr>
              <w:lastRenderedPageBreak/>
              <w:t>6</w:t>
            </w:r>
          </w:p>
        </w:tc>
        <w:tc>
          <w:tcPr>
            <w:tcW w:w="8727" w:type="dxa"/>
            <w:gridSpan w:val="2"/>
          </w:tcPr>
          <w:p w14:paraId="0C84FD30" w14:textId="77777777" w:rsidR="008D65F6" w:rsidRPr="00591D55" w:rsidRDefault="00641AC7" w:rsidP="00D97CB0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591D55">
              <w:rPr>
                <w:rFonts w:ascii="Microsoft Sans Serif" w:hAnsi="Microsoft Sans Serif" w:cs="Microsoft Sans Serif"/>
                <w:b/>
                <w:bCs/>
              </w:rPr>
              <w:t>Finance report</w:t>
            </w:r>
          </w:p>
          <w:p w14:paraId="2C4FD1DA" w14:textId="20598918" w:rsidR="00641AC7" w:rsidRDefault="00F12328" w:rsidP="00D97CB0">
            <w:pPr>
              <w:rPr>
                <w:rFonts w:ascii="Microsoft Sans Serif" w:hAnsi="Microsoft Sans Serif" w:cs="Microsoft Sans Serif"/>
              </w:rPr>
            </w:pPr>
            <w:r w:rsidRPr="008C6B06">
              <w:rPr>
                <w:rFonts w:ascii="Microsoft Sans Serif" w:hAnsi="Microsoft Sans Serif" w:cs="Microsoft Sans Serif"/>
              </w:rPr>
              <w:t xml:space="preserve">CH reported back on key points discussed at the Finance, Audit and Risk committee meeting that was held on </w:t>
            </w:r>
            <w:r w:rsidR="000E16B6" w:rsidRPr="008C6B06">
              <w:rPr>
                <w:rFonts w:ascii="Microsoft Sans Serif" w:hAnsi="Microsoft Sans Serif" w:cs="Microsoft Sans Serif"/>
              </w:rPr>
              <w:t>2</w:t>
            </w:r>
            <w:r w:rsidR="000E16B6" w:rsidRPr="008C6B06">
              <w:rPr>
                <w:rFonts w:ascii="Microsoft Sans Serif" w:hAnsi="Microsoft Sans Serif" w:cs="Microsoft Sans Serif"/>
                <w:vertAlign w:val="superscript"/>
              </w:rPr>
              <w:t xml:space="preserve"> </w:t>
            </w:r>
            <w:r w:rsidR="000E16B6" w:rsidRPr="008C6B06">
              <w:rPr>
                <w:rFonts w:ascii="Microsoft Sans Serif" w:hAnsi="Microsoft Sans Serif" w:cs="Microsoft Sans Serif"/>
              </w:rPr>
              <w:t xml:space="preserve">June. </w:t>
            </w:r>
          </w:p>
          <w:p w14:paraId="7A098FD8" w14:textId="77777777" w:rsidR="00591D55" w:rsidRPr="008C6B06" w:rsidRDefault="00591D55" w:rsidP="00D97CB0">
            <w:pPr>
              <w:rPr>
                <w:rFonts w:ascii="Microsoft Sans Serif" w:hAnsi="Microsoft Sans Serif" w:cs="Microsoft Sans Serif"/>
              </w:rPr>
            </w:pPr>
          </w:p>
          <w:p w14:paraId="30BAAF5E" w14:textId="270F2928" w:rsidR="00082AEB" w:rsidRPr="008C6B06" w:rsidRDefault="0029629F" w:rsidP="00D97CB0">
            <w:pPr>
              <w:rPr>
                <w:rFonts w:ascii="Microsoft Sans Serif" w:hAnsi="Microsoft Sans Serif" w:cs="Microsoft Sans Serif"/>
              </w:rPr>
            </w:pPr>
            <w:r w:rsidRPr="008C6B06">
              <w:rPr>
                <w:rFonts w:ascii="Microsoft Sans Serif" w:hAnsi="Microsoft Sans Serif" w:cs="Microsoft Sans Serif"/>
              </w:rPr>
              <w:t>Key points highlighted:</w:t>
            </w:r>
          </w:p>
          <w:p w14:paraId="2C3624F7" w14:textId="354B6526" w:rsidR="0029629F" w:rsidRDefault="0029629F" w:rsidP="00C06CD6">
            <w:pPr>
              <w:pStyle w:val="ListParagraph"/>
              <w:numPr>
                <w:ilvl w:val="0"/>
                <w:numId w:val="17"/>
              </w:numPr>
              <w:ind w:left="564" w:hanging="564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C6B06">
              <w:rPr>
                <w:rFonts w:ascii="Microsoft Sans Serif" w:hAnsi="Microsoft Sans Serif" w:cs="Microsoft Sans Serif"/>
                <w:sz w:val="22"/>
                <w:szCs w:val="22"/>
              </w:rPr>
              <w:t xml:space="preserve">The audit was in progress so the figures presented to FAR for 24/25 </w:t>
            </w:r>
            <w:r w:rsidR="003D0C45" w:rsidRPr="008C6B06">
              <w:rPr>
                <w:rFonts w:ascii="Microsoft Sans Serif" w:hAnsi="Microsoft Sans Serif" w:cs="Microsoft Sans Serif"/>
                <w:sz w:val="22"/>
                <w:szCs w:val="22"/>
              </w:rPr>
              <w:t xml:space="preserve">and the surplus carried forward into 25/26 </w:t>
            </w:r>
            <w:r w:rsidR="00A25887" w:rsidRPr="008C6B06">
              <w:rPr>
                <w:rFonts w:ascii="Microsoft Sans Serif" w:hAnsi="Microsoft Sans Serif" w:cs="Microsoft Sans Serif"/>
                <w:sz w:val="22"/>
                <w:szCs w:val="22"/>
              </w:rPr>
              <w:t>are</w:t>
            </w:r>
            <w:r w:rsidRPr="008C6B06">
              <w:rPr>
                <w:rFonts w:ascii="Microsoft Sans Serif" w:hAnsi="Microsoft Sans Serif" w:cs="Microsoft Sans Serif"/>
                <w:sz w:val="22"/>
                <w:szCs w:val="22"/>
              </w:rPr>
              <w:t xml:space="preserve"> still provisional. </w:t>
            </w:r>
          </w:p>
          <w:p w14:paraId="2AEF13F7" w14:textId="77777777" w:rsidR="007227CA" w:rsidRDefault="007227CA" w:rsidP="007227CA">
            <w:pPr>
              <w:pStyle w:val="ListParagraph"/>
              <w:ind w:left="564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  <w:p w14:paraId="262E12D4" w14:textId="1D05650A" w:rsidR="000F7176" w:rsidRDefault="000F7176" w:rsidP="00C06CD6">
            <w:pPr>
              <w:pStyle w:val="ListParagraph"/>
              <w:numPr>
                <w:ilvl w:val="0"/>
                <w:numId w:val="17"/>
              </w:numPr>
              <w:ind w:left="564" w:hanging="564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 xml:space="preserve">Projected year end figures for 25/26 </w:t>
            </w:r>
            <w:r w:rsidR="007227CA">
              <w:rPr>
                <w:rFonts w:ascii="Microsoft Sans Serif" w:hAnsi="Microsoft Sans Serif" w:cs="Microsoft Sans Serif"/>
                <w:sz w:val="22"/>
                <w:szCs w:val="22"/>
              </w:rPr>
              <w:t>are as shown below:</w:t>
            </w:r>
          </w:p>
          <w:p w14:paraId="0422DEE5" w14:textId="77777777" w:rsidR="000F7176" w:rsidRPr="007227CA" w:rsidRDefault="000F7176" w:rsidP="007227CA">
            <w:pPr>
              <w:rPr>
                <w:rFonts w:ascii="Microsoft Sans Serif" w:hAnsi="Microsoft Sans Serif" w:cs="Microsoft Sans Serif"/>
              </w:rPr>
            </w:pPr>
          </w:p>
          <w:p w14:paraId="2378515C" w14:textId="77777777" w:rsidR="00C06CD6" w:rsidRPr="008C6B06" w:rsidRDefault="00C06CD6" w:rsidP="00D97CB0">
            <w:pPr>
              <w:rPr>
                <w:rFonts w:ascii="Microsoft Sans Serif" w:hAnsi="Microsoft Sans Serif" w:cs="Microsoft Sans Serif"/>
              </w:rPr>
            </w:pPr>
          </w:p>
          <w:tbl>
            <w:tblPr>
              <w:tblW w:w="7655" w:type="dxa"/>
              <w:tblInd w:w="55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49"/>
              <w:gridCol w:w="2706"/>
            </w:tblGrid>
            <w:tr w:rsidR="00AB2580" w:rsidRPr="00AB2580" w14:paraId="1A3C70DB" w14:textId="77777777" w:rsidTr="00AB2580">
              <w:trPr>
                <w:trHeight w:val="300"/>
              </w:trPr>
              <w:tc>
                <w:tcPr>
                  <w:tcW w:w="49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D199F77" w14:textId="77777777" w:rsidR="00AB2580" w:rsidRPr="00AB2580" w:rsidRDefault="00AB2580" w:rsidP="00AB2580">
                  <w:pPr>
                    <w:ind w:left="720" w:hanging="720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AB2580">
                    <w:rPr>
                      <w:rFonts w:ascii="Microsoft Sans Serif" w:hAnsi="Microsoft Sans Serif" w:cs="Microsoft Sans Serif"/>
                    </w:rPr>
                    <w:t> </w:t>
                  </w:r>
                </w:p>
              </w:tc>
              <w:tc>
                <w:tcPr>
                  <w:tcW w:w="27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B078313" w14:textId="77777777" w:rsidR="00AB2580" w:rsidRPr="00AB2580" w:rsidRDefault="00AB2580" w:rsidP="00AB2580">
                  <w:pPr>
                    <w:ind w:left="720" w:hanging="720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AB2580">
                    <w:rPr>
                      <w:rFonts w:ascii="Microsoft Sans Serif" w:hAnsi="Microsoft Sans Serif" w:cs="Microsoft Sans Serif"/>
                      <w:b/>
                      <w:bCs/>
                    </w:rPr>
                    <w:t> 2025/2026</w:t>
                  </w:r>
                  <w:r w:rsidRPr="00AB2580">
                    <w:rPr>
                      <w:rFonts w:ascii="Microsoft Sans Serif" w:hAnsi="Microsoft Sans Serif" w:cs="Microsoft Sans Serif"/>
                    </w:rPr>
                    <w:t> </w:t>
                  </w:r>
                </w:p>
              </w:tc>
            </w:tr>
            <w:tr w:rsidR="00AB2580" w:rsidRPr="00AB2580" w14:paraId="4A73100C" w14:textId="77777777" w:rsidTr="00AB2580">
              <w:trPr>
                <w:trHeight w:val="300"/>
              </w:trPr>
              <w:tc>
                <w:tcPr>
                  <w:tcW w:w="49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1BC24C44" w14:textId="77777777" w:rsidR="00AB2580" w:rsidRPr="00AB2580" w:rsidRDefault="00AB2580" w:rsidP="00AB2580">
                  <w:pPr>
                    <w:ind w:left="720" w:hanging="720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AB2580">
                    <w:rPr>
                      <w:rFonts w:ascii="Microsoft Sans Serif" w:hAnsi="Microsoft Sans Serif" w:cs="Microsoft Sans Serif"/>
                    </w:rPr>
                    <w:t>Total in the year new income (including interest) </w:t>
                  </w:r>
                </w:p>
              </w:tc>
              <w:tc>
                <w:tcPr>
                  <w:tcW w:w="27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7F483DB" w14:textId="59EE9D68" w:rsidR="00AB2580" w:rsidRPr="00AB2580" w:rsidRDefault="00AB2580" w:rsidP="00AB2580">
                  <w:pPr>
                    <w:ind w:left="720" w:hanging="720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AB2580">
                    <w:rPr>
                      <w:rFonts w:ascii="Microsoft Sans Serif" w:hAnsi="Microsoft Sans Serif" w:cs="Microsoft Sans Serif"/>
                    </w:rPr>
                    <w:t> £2,</w:t>
                  </w:r>
                  <w:r w:rsidR="0019421C">
                    <w:rPr>
                      <w:rFonts w:ascii="Microsoft Sans Serif" w:hAnsi="Microsoft Sans Serif" w:cs="Microsoft Sans Serif"/>
                    </w:rPr>
                    <w:t>6</w:t>
                  </w:r>
                  <w:r w:rsidR="0071496C">
                    <w:rPr>
                      <w:rFonts w:ascii="Microsoft Sans Serif" w:hAnsi="Microsoft Sans Serif" w:cs="Microsoft Sans Serif"/>
                    </w:rPr>
                    <w:t>47,173</w:t>
                  </w:r>
                </w:p>
              </w:tc>
            </w:tr>
            <w:tr w:rsidR="00AB2580" w:rsidRPr="00AB2580" w14:paraId="300CAF56" w14:textId="77777777" w:rsidTr="00AB2580">
              <w:trPr>
                <w:trHeight w:val="300"/>
              </w:trPr>
              <w:tc>
                <w:tcPr>
                  <w:tcW w:w="49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B3B6BA2" w14:textId="77777777" w:rsidR="00AB2580" w:rsidRPr="00AB2580" w:rsidRDefault="00AB2580" w:rsidP="00AB2580">
                  <w:pPr>
                    <w:ind w:left="720" w:hanging="720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AB2580">
                    <w:rPr>
                      <w:rFonts w:ascii="Microsoft Sans Serif" w:hAnsi="Microsoft Sans Serif" w:cs="Microsoft Sans Serif"/>
                    </w:rPr>
                    <w:t>Total carry forward from 24/25 </w:t>
                  </w:r>
                </w:p>
              </w:tc>
              <w:tc>
                <w:tcPr>
                  <w:tcW w:w="27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19D066E" w14:textId="344D9CB0" w:rsidR="00AB2580" w:rsidRPr="00AB2580" w:rsidRDefault="00AB2580" w:rsidP="00AB2580">
                  <w:pPr>
                    <w:ind w:left="720" w:hanging="720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AB2580">
                    <w:rPr>
                      <w:rFonts w:ascii="Microsoft Sans Serif" w:hAnsi="Microsoft Sans Serif" w:cs="Microsoft Sans Serif"/>
                    </w:rPr>
                    <w:t> £2,1</w:t>
                  </w:r>
                  <w:r w:rsidR="0071496C">
                    <w:rPr>
                      <w:rFonts w:ascii="Microsoft Sans Serif" w:hAnsi="Microsoft Sans Serif" w:cs="Microsoft Sans Serif"/>
                    </w:rPr>
                    <w:t>2</w:t>
                  </w:r>
                  <w:r w:rsidRPr="00AB2580">
                    <w:rPr>
                      <w:rFonts w:ascii="Microsoft Sans Serif" w:hAnsi="Microsoft Sans Serif" w:cs="Microsoft Sans Serif"/>
                    </w:rPr>
                    <w:t>8,</w:t>
                  </w:r>
                  <w:r w:rsidR="0071496C">
                    <w:rPr>
                      <w:rFonts w:ascii="Microsoft Sans Serif" w:hAnsi="Microsoft Sans Serif" w:cs="Microsoft Sans Serif"/>
                    </w:rPr>
                    <w:t>800</w:t>
                  </w:r>
                </w:p>
              </w:tc>
            </w:tr>
            <w:tr w:rsidR="00AB2580" w:rsidRPr="00AB2580" w14:paraId="478CFC90" w14:textId="77777777" w:rsidTr="00AB2580">
              <w:trPr>
                <w:trHeight w:val="300"/>
              </w:trPr>
              <w:tc>
                <w:tcPr>
                  <w:tcW w:w="49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1AF3601" w14:textId="77777777" w:rsidR="00AB2580" w:rsidRPr="00AB2580" w:rsidRDefault="00AB2580" w:rsidP="00AB2580">
                  <w:pPr>
                    <w:ind w:left="720" w:hanging="720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AB2580">
                    <w:rPr>
                      <w:rFonts w:ascii="Microsoft Sans Serif" w:hAnsi="Microsoft Sans Serif" w:cs="Microsoft Sans Serif"/>
                    </w:rPr>
                    <w:t>Total expenditure </w:t>
                  </w:r>
                </w:p>
              </w:tc>
              <w:tc>
                <w:tcPr>
                  <w:tcW w:w="27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9B7B44E" w14:textId="30BFF808" w:rsidR="00AB2580" w:rsidRPr="00AB2580" w:rsidRDefault="00AB2580" w:rsidP="00AB2580">
                  <w:pPr>
                    <w:ind w:left="720" w:hanging="720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AB2580">
                    <w:rPr>
                      <w:rFonts w:ascii="Microsoft Sans Serif" w:hAnsi="Microsoft Sans Serif" w:cs="Microsoft Sans Serif"/>
                    </w:rPr>
                    <w:t> £3,</w:t>
                  </w:r>
                  <w:r w:rsidR="0038782B">
                    <w:rPr>
                      <w:rFonts w:ascii="Microsoft Sans Serif" w:hAnsi="Microsoft Sans Serif" w:cs="Microsoft Sans Serif"/>
                    </w:rPr>
                    <w:t>076</w:t>
                  </w:r>
                  <w:r w:rsidR="00FA69D2">
                    <w:rPr>
                      <w:rFonts w:ascii="Microsoft Sans Serif" w:hAnsi="Microsoft Sans Serif" w:cs="Microsoft Sans Serif"/>
                    </w:rPr>
                    <w:t>,</w:t>
                  </w:r>
                  <w:r w:rsidR="0038782B">
                    <w:rPr>
                      <w:rFonts w:ascii="Microsoft Sans Serif" w:hAnsi="Microsoft Sans Serif" w:cs="Microsoft Sans Serif"/>
                    </w:rPr>
                    <w:t>653</w:t>
                  </w:r>
                </w:p>
              </w:tc>
            </w:tr>
            <w:tr w:rsidR="00AB2580" w:rsidRPr="00AB2580" w14:paraId="3A543169" w14:textId="77777777" w:rsidTr="00AB2580">
              <w:trPr>
                <w:trHeight w:val="300"/>
              </w:trPr>
              <w:tc>
                <w:tcPr>
                  <w:tcW w:w="49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6C1ED31" w14:textId="77777777" w:rsidR="00AB2580" w:rsidRPr="00AB2580" w:rsidRDefault="00AB2580" w:rsidP="00AB2580">
                  <w:pPr>
                    <w:ind w:left="720" w:hanging="720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AB2580">
                    <w:rPr>
                      <w:rFonts w:ascii="Microsoft Sans Serif" w:hAnsi="Microsoft Sans Serif" w:cs="Microsoft Sans Serif"/>
                      <w:b/>
                      <w:bCs/>
                    </w:rPr>
                    <w:t>Net Income/(Expenditure)</w:t>
                  </w:r>
                  <w:r w:rsidRPr="00AB2580">
                    <w:rPr>
                      <w:rFonts w:ascii="Microsoft Sans Serif" w:hAnsi="Microsoft Sans Serif" w:cs="Microsoft Sans Serif"/>
                    </w:rPr>
                    <w:t> </w:t>
                  </w:r>
                </w:p>
              </w:tc>
              <w:tc>
                <w:tcPr>
                  <w:tcW w:w="27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8B53236" w14:textId="2B026485" w:rsidR="00AB2580" w:rsidRPr="00AB2580" w:rsidRDefault="00AB2580" w:rsidP="00AB2580">
                  <w:pPr>
                    <w:ind w:left="720" w:hanging="720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AB2580">
                    <w:rPr>
                      <w:rFonts w:ascii="Microsoft Sans Serif" w:hAnsi="Microsoft Sans Serif" w:cs="Microsoft Sans Serif"/>
                      <w:b/>
                      <w:bCs/>
                    </w:rPr>
                    <w:t> £1,6</w:t>
                  </w:r>
                  <w:r w:rsidR="0038782B">
                    <w:rPr>
                      <w:rFonts w:ascii="Microsoft Sans Serif" w:hAnsi="Microsoft Sans Serif" w:cs="Microsoft Sans Serif"/>
                      <w:b/>
                      <w:bCs/>
                    </w:rPr>
                    <w:t>92,812</w:t>
                  </w:r>
                </w:p>
              </w:tc>
            </w:tr>
            <w:tr w:rsidR="00AB2580" w:rsidRPr="00AB2580" w14:paraId="130BF84D" w14:textId="77777777" w:rsidTr="00AB2580">
              <w:trPr>
                <w:trHeight w:val="300"/>
              </w:trPr>
              <w:tc>
                <w:tcPr>
                  <w:tcW w:w="49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AF86348" w14:textId="77777777" w:rsidR="00AB2580" w:rsidRPr="00AB2580" w:rsidRDefault="00AB2580" w:rsidP="00AB2580">
                  <w:pPr>
                    <w:ind w:left="720" w:hanging="720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AB2580">
                    <w:rPr>
                      <w:rFonts w:ascii="Microsoft Sans Serif" w:hAnsi="Microsoft Sans Serif" w:cs="Microsoft Sans Serif"/>
                    </w:rPr>
                    <w:t> </w:t>
                  </w:r>
                </w:p>
              </w:tc>
              <w:tc>
                <w:tcPr>
                  <w:tcW w:w="27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605AEB4" w14:textId="77777777" w:rsidR="00AB2580" w:rsidRPr="00AB2580" w:rsidRDefault="00AB2580" w:rsidP="00AB2580">
                  <w:pPr>
                    <w:ind w:left="720" w:hanging="720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AB2580">
                    <w:rPr>
                      <w:rFonts w:ascii="Microsoft Sans Serif" w:hAnsi="Microsoft Sans Serif" w:cs="Microsoft Sans Serif"/>
                    </w:rPr>
                    <w:t> </w:t>
                  </w:r>
                </w:p>
              </w:tc>
            </w:tr>
            <w:tr w:rsidR="00AB2580" w:rsidRPr="00AB2580" w14:paraId="12E1B3EE" w14:textId="77777777" w:rsidTr="00AB2580">
              <w:trPr>
                <w:trHeight w:val="300"/>
              </w:trPr>
              <w:tc>
                <w:tcPr>
                  <w:tcW w:w="49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D414B55" w14:textId="77777777" w:rsidR="00AB2580" w:rsidRPr="00AB2580" w:rsidRDefault="00AB2580" w:rsidP="00AB2580">
                  <w:pPr>
                    <w:ind w:left="720" w:hanging="720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AB2580">
                    <w:rPr>
                      <w:rFonts w:ascii="Microsoft Sans Serif" w:hAnsi="Microsoft Sans Serif" w:cs="Microsoft Sans Serif"/>
                      <w:color w:val="000000"/>
                    </w:rPr>
                    <w:t>Restricted </w:t>
                  </w:r>
                </w:p>
              </w:tc>
              <w:tc>
                <w:tcPr>
                  <w:tcW w:w="27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CF3DFE8" w14:textId="44B5BD4B" w:rsidR="00AB2580" w:rsidRPr="00AB2580" w:rsidRDefault="00AB2580" w:rsidP="00AB2580">
                  <w:pPr>
                    <w:ind w:left="720" w:hanging="720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AB2580">
                    <w:rPr>
                      <w:rFonts w:ascii="Microsoft Sans Serif" w:hAnsi="Microsoft Sans Serif" w:cs="Microsoft Sans Serif"/>
                    </w:rPr>
                    <w:t> £</w:t>
                  </w:r>
                  <w:r w:rsidR="0038782B">
                    <w:rPr>
                      <w:rFonts w:ascii="Microsoft Sans Serif" w:hAnsi="Microsoft Sans Serif" w:cs="Microsoft Sans Serif"/>
                    </w:rPr>
                    <w:t>526</w:t>
                  </w:r>
                  <w:r w:rsidR="004E4506">
                    <w:rPr>
                      <w:rFonts w:ascii="Microsoft Sans Serif" w:hAnsi="Microsoft Sans Serif" w:cs="Microsoft Sans Serif"/>
                    </w:rPr>
                    <w:t>,654</w:t>
                  </w:r>
                </w:p>
              </w:tc>
            </w:tr>
            <w:tr w:rsidR="00AB2580" w:rsidRPr="00AB2580" w14:paraId="76D53C19" w14:textId="77777777" w:rsidTr="00AB2580">
              <w:trPr>
                <w:trHeight w:val="300"/>
              </w:trPr>
              <w:tc>
                <w:tcPr>
                  <w:tcW w:w="49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7C07378" w14:textId="77777777" w:rsidR="00AB2580" w:rsidRPr="00AB2580" w:rsidRDefault="00AB2580" w:rsidP="00AB2580">
                  <w:pPr>
                    <w:ind w:left="720" w:hanging="720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AB2580">
                    <w:rPr>
                      <w:rFonts w:ascii="Microsoft Sans Serif" w:hAnsi="Microsoft Sans Serif" w:cs="Microsoft Sans Serif"/>
                      <w:color w:val="000000"/>
                    </w:rPr>
                    <w:t>Committed/designated  </w:t>
                  </w:r>
                </w:p>
              </w:tc>
              <w:tc>
                <w:tcPr>
                  <w:tcW w:w="27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D1AC3C6" w14:textId="4BCF63E3" w:rsidR="00AB2580" w:rsidRPr="00AB2580" w:rsidRDefault="00AB2580" w:rsidP="00AB2580">
                  <w:pPr>
                    <w:ind w:left="720" w:hanging="720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AB2580">
                    <w:rPr>
                      <w:rFonts w:ascii="Microsoft Sans Serif" w:hAnsi="Microsoft Sans Serif" w:cs="Microsoft Sans Serif"/>
                    </w:rPr>
                    <w:t> £7</w:t>
                  </w:r>
                  <w:r w:rsidR="004E4506">
                    <w:rPr>
                      <w:rFonts w:ascii="Microsoft Sans Serif" w:hAnsi="Microsoft Sans Serif" w:cs="Microsoft Sans Serif"/>
                    </w:rPr>
                    <w:t>50,951</w:t>
                  </w:r>
                </w:p>
              </w:tc>
            </w:tr>
            <w:tr w:rsidR="00AB2580" w:rsidRPr="00AB2580" w14:paraId="6D3E1ADB" w14:textId="77777777" w:rsidTr="00AB2580">
              <w:trPr>
                <w:trHeight w:val="300"/>
              </w:trPr>
              <w:tc>
                <w:tcPr>
                  <w:tcW w:w="49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D6F7B9F" w14:textId="77777777" w:rsidR="00AB2580" w:rsidRPr="00AB2580" w:rsidRDefault="00AB2580" w:rsidP="00AB2580">
                  <w:pPr>
                    <w:ind w:left="720" w:hanging="720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AB2580">
                    <w:rPr>
                      <w:rFonts w:ascii="Microsoft Sans Serif" w:hAnsi="Microsoft Sans Serif" w:cs="Microsoft Sans Serif"/>
                      <w:color w:val="000000"/>
                    </w:rPr>
                    <w:t>Unrestricted  </w:t>
                  </w:r>
                </w:p>
              </w:tc>
              <w:tc>
                <w:tcPr>
                  <w:tcW w:w="27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8E67C5E" w14:textId="770A786A" w:rsidR="00AB2580" w:rsidRPr="00AB2580" w:rsidRDefault="00AB2580" w:rsidP="00AB2580">
                  <w:pPr>
                    <w:ind w:left="720" w:hanging="720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AB2580">
                    <w:rPr>
                      <w:rFonts w:ascii="Microsoft Sans Serif" w:hAnsi="Microsoft Sans Serif" w:cs="Microsoft Sans Serif"/>
                    </w:rPr>
                    <w:t> £</w:t>
                  </w:r>
                  <w:r w:rsidR="004E4506">
                    <w:rPr>
                      <w:rFonts w:ascii="Microsoft Sans Serif" w:hAnsi="Microsoft Sans Serif" w:cs="Microsoft Sans Serif"/>
                    </w:rPr>
                    <w:t>416,207</w:t>
                  </w:r>
                  <w:r w:rsidRPr="00AB2580">
                    <w:rPr>
                      <w:rFonts w:ascii="Microsoft Sans Serif" w:hAnsi="Microsoft Sans Serif" w:cs="Microsoft Sans Serif"/>
                    </w:rPr>
                    <w:t> </w:t>
                  </w:r>
                </w:p>
              </w:tc>
            </w:tr>
          </w:tbl>
          <w:p w14:paraId="0EFC6F78" w14:textId="77777777" w:rsidR="00A25887" w:rsidRPr="008C6B06" w:rsidRDefault="00A25887" w:rsidP="00D97CB0">
            <w:pPr>
              <w:rPr>
                <w:rFonts w:ascii="Microsoft Sans Serif" w:hAnsi="Microsoft Sans Serif" w:cs="Microsoft Sans Serif"/>
              </w:rPr>
            </w:pPr>
          </w:p>
          <w:p w14:paraId="41B555C3" w14:textId="7A9714AB" w:rsidR="003D0C45" w:rsidRPr="008C6B06" w:rsidRDefault="00170EBA" w:rsidP="00170EBA">
            <w:pPr>
              <w:pStyle w:val="ListParagraph"/>
              <w:numPr>
                <w:ilvl w:val="0"/>
                <w:numId w:val="17"/>
              </w:numPr>
              <w:ind w:left="564" w:hanging="564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C6B06">
              <w:rPr>
                <w:rFonts w:ascii="Microsoft Sans Serif" w:hAnsi="Microsoft Sans Serif" w:cs="Microsoft Sans Serif"/>
                <w:sz w:val="22"/>
                <w:szCs w:val="22"/>
              </w:rPr>
              <w:t>FAR discussed</w:t>
            </w:r>
            <w:r w:rsidR="006F3DB3" w:rsidRPr="008C6B06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  <w:r w:rsidR="002F6937">
              <w:rPr>
                <w:rFonts w:ascii="Microsoft Sans Serif" w:hAnsi="Microsoft Sans Serif" w:cs="Microsoft Sans Serif"/>
                <w:sz w:val="22"/>
                <w:szCs w:val="22"/>
              </w:rPr>
              <w:t xml:space="preserve">the large </w:t>
            </w:r>
            <w:r w:rsidR="00266D39" w:rsidRPr="008C6B06">
              <w:rPr>
                <w:rFonts w:ascii="Microsoft Sans Serif" w:hAnsi="Microsoft Sans Serif" w:cs="Microsoft Sans Serif"/>
                <w:sz w:val="22"/>
                <w:szCs w:val="22"/>
              </w:rPr>
              <w:t>24/25</w:t>
            </w:r>
            <w:r w:rsidR="006F3DB3" w:rsidRPr="008C6B06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  <w:r w:rsidR="00266D39" w:rsidRPr="008C6B06">
              <w:rPr>
                <w:rFonts w:ascii="Microsoft Sans Serif" w:hAnsi="Microsoft Sans Serif" w:cs="Microsoft Sans Serif"/>
                <w:sz w:val="22"/>
                <w:szCs w:val="22"/>
              </w:rPr>
              <w:t>Net Income/Expenditure figure (</w:t>
            </w:r>
            <w:r w:rsidR="00D24CF4">
              <w:rPr>
                <w:rFonts w:ascii="Microsoft Sans Serif" w:hAnsi="Microsoft Sans Serif" w:cs="Microsoft Sans Serif"/>
                <w:sz w:val="22"/>
                <w:szCs w:val="22"/>
              </w:rPr>
              <w:t>carry forward figure in above table</w:t>
            </w:r>
            <w:r w:rsidR="00266D39" w:rsidRPr="008C6B06">
              <w:rPr>
                <w:rFonts w:ascii="Microsoft Sans Serif" w:hAnsi="Microsoft Sans Serif" w:cs="Microsoft Sans Serif"/>
                <w:sz w:val="22"/>
                <w:szCs w:val="22"/>
              </w:rPr>
              <w:t>)</w:t>
            </w:r>
            <w:r w:rsidR="001F6BAF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  <w:r w:rsidR="00F0766B" w:rsidRPr="008C6B06">
              <w:rPr>
                <w:rFonts w:ascii="Microsoft Sans Serif" w:hAnsi="Microsoft Sans Serif" w:cs="Microsoft Sans Serif"/>
                <w:sz w:val="22"/>
                <w:szCs w:val="22"/>
              </w:rPr>
              <w:t>despite the agreed policy of spending reserves</w:t>
            </w:r>
            <w:r w:rsidR="006D1172">
              <w:rPr>
                <w:rFonts w:ascii="Microsoft Sans Serif" w:hAnsi="Microsoft Sans Serif" w:cs="Microsoft Sans Serif"/>
                <w:sz w:val="22"/>
                <w:szCs w:val="22"/>
              </w:rPr>
              <w:t>. It also reviewed</w:t>
            </w:r>
            <w:r w:rsidR="00203450" w:rsidRPr="008C6B06">
              <w:rPr>
                <w:rFonts w:ascii="Microsoft Sans Serif" w:hAnsi="Microsoft Sans Serif" w:cs="Microsoft Sans Serif"/>
                <w:sz w:val="22"/>
                <w:szCs w:val="22"/>
              </w:rPr>
              <w:t xml:space="preserve"> the amounts in the restricted, committee/designated and unrestricted breakdown</w:t>
            </w:r>
            <w:r w:rsidR="007F3B84">
              <w:rPr>
                <w:rFonts w:ascii="Microsoft Sans Serif" w:hAnsi="Microsoft Sans Serif" w:cs="Microsoft Sans Serif"/>
                <w:sz w:val="22"/>
                <w:szCs w:val="22"/>
              </w:rPr>
              <w:t>s</w:t>
            </w:r>
            <w:r w:rsidR="00203450" w:rsidRPr="008C6B06">
              <w:rPr>
                <w:rFonts w:ascii="Microsoft Sans Serif" w:hAnsi="Microsoft Sans Serif" w:cs="Microsoft Sans Serif"/>
                <w:sz w:val="22"/>
                <w:szCs w:val="22"/>
              </w:rPr>
              <w:t>.</w:t>
            </w:r>
            <w:r w:rsidR="00C60C41" w:rsidRPr="008C6B06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</w:p>
          <w:p w14:paraId="1E146DC6" w14:textId="7435930C" w:rsidR="00C60FD3" w:rsidRPr="008C6B06" w:rsidRDefault="00602123" w:rsidP="00170EBA">
            <w:pPr>
              <w:pStyle w:val="ListParagraph"/>
              <w:numPr>
                <w:ilvl w:val="0"/>
                <w:numId w:val="17"/>
              </w:numPr>
              <w:ind w:left="564" w:hanging="564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C6B06">
              <w:rPr>
                <w:rFonts w:ascii="Microsoft Sans Serif" w:hAnsi="Microsoft Sans Serif" w:cs="Microsoft Sans Serif"/>
                <w:sz w:val="22"/>
                <w:szCs w:val="22"/>
              </w:rPr>
              <w:t xml:space="preserve">Explanations were provided. </w:t>
            </w:r>
            <w:r w:rsidR="00D24CF4">
              <w:rPr>
                <w:rFonts w:ascii="Microsoft Sans Serif" w:hAnsi="Microsoft Sans Serif" w:cs="Microsoft Sans Serif"/>
                <w:sz w:val="22"/>
                <w:szCs w:val="22"/>
              </w:rPr>
              <w:t xml:space="preserve">It </w:t>
            </w:r>
            <w:r w:rsidRPr="008C6B06">
              <w:rPr>
                <w:rFonts w:ascii="Microsoft Sans Serif" w:hAnsi="Microsoft Sans Serif" w:cs="Microsoft Sans Serif"/>
                <w:sz w:val="22"/>
                <w:szCs w:val="22"/>
              </w:rPr>
              <w:t xml:space="preserve">includes </w:t>
            </w:r>
            <w:r w:rsidR="008E28A2" w:rsidRPr="008C6B06">
              <w:rPr>
                <w:rFonts w:ascii="Microsoft Sans Serif" w:hAnsi="Microsoft Sans Serif" w:cs="Microsoft Sans Serif"/>
                <w:sz w:val="22"/>
                <w:szCs w:val="22"/>
              </w:rPr>
              <w:t xml:space="preserve">grant payments </w:t>
            </w:r>
            <w:r w:rsidR="006F7F5E">
              <w:rPr>
                <w:rFonts w:ascii="Microsoft Sans Serif" w:hAnsi="Microsoft Sans Serif" w:cs="Microsoft Sans Serif"/>
                <w:sz w:val="22"/>
                <w:szCs w:val="22"/>
              </w:rPr>
              <w:t xml:space="preserve">received in 24/25, </w:t>
            </w:r>
            <w:r w:rsidR="008E28A2" w:rsidRPr="008C6B06">
              <w:rPr>
                <w:rFonts w:ascii="Microsoft Sans Serif" w:hAnsi="Microsoft Sans Serif" w:cs="Microsoft Sans Serif"/>
                <w:sz w:val="22"/>
                <w:szCs w:val="22"/>
              </w:rPr>
              <w:t>in advance</w:t>
            </w:r>
            <w:r w:rsidR="006F7F5E">
              <w:rPr>
                <w:rFonts w:ascii="Microsoft Sans Serif" w:hAnsi="Microsoft Sans Serif" w:cs="Microsoft Sans Serif"/>
                <w:sz w:val="22"/>
                <w:szCs w:val="22"/>
              </w:rPr>
              <w:t>,</w:t>
            </w:r>
            <w:r w:rsidR="008E28A2" w:rsidRPr="008C6B06">
              <w:rPr>
                <w:rFonts w:ascii="Microsoft Sans Serif" w:hAnsi="Microsoft Sans Serif" w:cs="Microsoft Sans Serif"/>
                <w:sz w:val="22"/>
                <w:szCs w:val="22"/>
              </w:rPr>
              <w:t xml:space="preserve"> for</w:t>
            </w:r>
            <w:r w:rsidR="006F7F5E">
              <w:rPr>
                <w:rFonts w:ascii="Microsoft Sans Serif" w:hAnsi="Microsoft Sans Serif" w:cs="Microsoft Sans Serif"/>
                <w:sz w:val="22"/>
                <w:szCs w:val="22"/>
              </w:rPr>
              <w:t xml:space="preserve"> work in</w:t>
            </w:r>
            <w:r w:rsidR="008E28A2" w:rsidRPr="008C6B06">
              <w:rPr>
                <w:rFonts w:ascii="Microsoft Sans Serif" w:hAnsi="Microsoft Sans Serif" w:cs="Microsoft Sans Serif"/>
                <w:sz w:val="22"/>
                <w:szCs w:val="22"/>
              </w:rPr>
              <w:t xml:space="preserve"> 25/26</w:t>
            </w:r>
            <w:r w:rsidR="00B35DB1" w:rsidRPr="008C6B06">
              <w:rPr>
                <w:rFonts w:ascii="Microsoft Sans Serif" w:hAnsi="Microsoft Sans Serif" w:cs="Microsoft Sans Serif"/>
                <w:sz w:val="22"/>
                <w:szCs w:val="22"/>
              </w:rPr>
              <w:t xml:space="preserve"> and an underspend in Sport England system funding (due to vacancies) and Place Partnership funding </w:t>
            </w:r>
            <w:r w:rsidR="00111BAC" w:rsidRPr="008C6B06">
              <w:rPr>
                <w:rFonts w:ascii="Microsoft Sans Serif" w:hAnsi="Microsoft Sans Serif" w:cs="Microsoft Sans Serif"/>
                <w:sz w:val="22"/>
                <w:szCs w:val="22"/>
              </w:rPr>
              <w:t xml:space="preserve">due to the time taken to recruit new team members into post. </w:t>
            </w:r>
            <w:r w:rsidR="00733893" w:rsidRPr="008C6B06">
              <w:rPr>
                <w:rFonts w:ascii="Microsoft Sans Serif" w:hAnsi="Microsoft Sans Serif" w:cs="Microsoft Sans Serif"/>
                <w:sz w:val="22"/>
                <w:szCs w:val="22"/>
              </w:rPr>
              <w:t>Award r</w:t>
            </w:r>
            <w:r w:rsidR="004642B2" w:rsidRPr="008C6B06">
              <w:rPr>
                <w:rFonts w:ascii="Microsoft Sans Serif" w:hAnsi="Microsoft Sans Serif" w:cs="Microsoft Sans Serif"/>
                <w:sz w:val="22"/>
                <w:szCs w:val="22"/>
              </w:rPr>
              <w:t>econciliations</w:t>
            </w:r>
            <w:r w:rsidR="006F7F5E">
              <w:rPr>
                <w:rFonts w:ascii="Microsoft Sans Serif" w:hAnsi="Microsoft Sans Serif" w:cs="Microsoft Sans Serif"/>
                <w:sz w:val="22"/>
                <w:szCs w:val="22"/>
              </w:rPr>
              <w:t xml:space="preserve"> for </w:t>
            </w:r>
            <w:r w:rsidR="009A0463">
              <w:rPr>
                <w:rFonts w:ascii="Microsoft Sans Serif" w:hAnsi="Microsoft Sans Serif" w:cs="Microsoft Sans Serif"/>
                <w:sz w:val="22"/>
                <w:szCs w:val="22"/>
              </w:rPr>
              <w:t>expenditure up to end of March 25, showing these underspends,</w:t>
            </w:r>
            <w:r w:rsidR="00111BAC" w:rsidRPr="008C6B06">
              <w:rPr>
                <w:rFonts w:ascii="Microsoft Sans Serif" w:hAnsi="Microsoft Sans Serif" w:cs="Microsoft Sans Serif"/>
                <w:sz w:val="22"/>
                <w:szCs w:val="22"/>
              </w:rPr>
              <w:t xml:space="preserve"> have been provided to Sport England and they have no concerns.</w:t>
            </w:r>
          </w:p>
          <w:p w14:paraId="1835811A" w14:textId="40DD8BE8" w:rsidR="00111BAC" w:rsidRPr="008C6B06" w:rsidRDefault="00AF70D5" w:rsidP="00170EBA">
            <w:pPr>
              <w:pStyle w:val="ListParagraph"/>
              <w:numPr>
                <w:ilvl w:val="0"/>
                <w:numId w:val="17"/>
              </w:numPr>
              <w:ind w:left="564" w:hanging="564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C6B06">
              <w:rPr>
                <w:rFonts w:ascii="Microsoft Sans Serif" w:hAnsi="Microsoft Sans Serif" w:cs="Microsoft Sans Serif"/>
                <w:sz w:val="22"/>
                <w:szCs w:val="22"/>
              </w:rPr>
              <w:t>The budget</w:t>
            </w:r>
            <w:r w:rsidR="0048317D">
              <w:rPr>
                <w:rFonts w:ascii="Microsoft Sans Serif" w:hAnsi="Microsoft Sans Serif" w:cs="Microsoft Sans Serif"/>
                <w:sz w:val="22"/>
                <w:szCs w:val="22"/>
              </w:rPr>
              <w:t xml:space="preserve"> and management accounts</w:t>
            </w:r>
            <w:r w:rsidRPr="008C6B06">
              <w:rPr>
                <w:rFonts w:ascii="Microsoft Sans Serif" w:hAnsi="Microsoft Sans Serif" w:cs="Microsoft Sans Serif"/>
                <w:sz w:val="22"/>
                <w:szCs w:val="22"/>
              </w:rPr>
              <w:t xml:space="preserve"> for 25/26 w</w:t>
            </w:r>
            <w:r w:rsidR="0048317D">
              <w:rPr>
                <w:rFonts w:ascii="Microsoft Sans Serif" w:hAnsi="Microsoft Sans Serif" w:cs="Microsoft Sans Serif"/>
                <w:sz w:val="22"/>
                <w:szCs w:val="22"/>
              </w:rPr>
              <w:t>ere reviewed</w:t>
            </w:r>
            <w:r w:rsidR="000A3FDF" w:rsidRPr="008C6B06">
              <w:rPr>
                <w:rFonts w:ascii="Microsoft Sans Serif" w:hAnsi="Microsoft Sans Serif" w:cs="Microsoft Sans Serif"/>
                <w:sz w:val="22"/>
                <w:szCs w:val="22"/>
              </w:rPr>
              <w:t xml:space="preserve">. </w:t>
            </w:r>
            <w:r w:rsidR="0048317D">
              <w:rPr>
                <w:rFonts w:ascii="Microsoft Sans Serif" w:hAnsi="Microsoft Sans Serif" w:cs="Microsoft Sans Serif"/>
                <w:sz w:val="22"/>
                <w:szCs w:val="22"/>
              </w:rPr>
              <w:t>The annual budget figure</w:t>
            </w:r>
            <w:r w:rsidR="000A3FDF" w:rsidRPr="008C6B06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  <w:r w:rsidRPr="008C6B06">
              <w:rPr>
                <w:rFonts w:ascii="Microsoft Sans Serif" w:hAnsi="Microsoft Sans Serif" w:cs="Microsoft Sans Serif"/>
                <w:sz w:val="22"/>
                <w:szCs w:val="22"/>
              </w:rPr>
              <w:t xml:space="preserve">has been updated </w:t>
            </w:r>
            <w:r w:rsidR="00120ABF" w:rsidRPr="008C6B06">
              <w:rPr>
                <w:rFonts w:ascii="Microsoft Sans Serif" w:hAnsi="Microsoft Sans Serif" w:cs="Microsoft Sans Serif"/>
                <w:sz w:val="22"/>
                <w:szCs w:val="22"/>
              </w:rPr>
              <w:t xml:space="preserve">to reflect </w:t>
            </w:r>
            <w:r w:rsidR="00E56381" w:rsidRPr="008C6B06">
              <w:rPr>
                <w:rFonts w:ascii="Microsoft Sans Serif" w:hAnsi="Microsoft Sans Serif" w:cs="Microsoft Sans Serif"/>
                <w:sz w:val="22"/>
                <w:szCs w:val="22"/>
              </w:rPr>
              <w:t xml:space="preserve">changes to employment costs </w:t>
            </w:r>
            <w:r w:rsidR="00120ABF" w:rsidRPr="008C6B06">
              <w:rPr>
                <w:rFonts w:ascii="Microsoft Sans Serif" w:hAnsi="Microsoft Sans Serif" w:cs="Microsoft Sans Serif"/>
                <w:sz w:val="22"/>
                <w:szCs w:val="22"/>
              </w:rPr>
              <w:t xml:space="preserve">now that decisions </w:t>
            </w:r>
            <w:r w:rsidR="0048317D">
              <w:rPr>
                <w:rFonts w:ascii="Microsoft Sans Serif" w:hAnsi="Microsoft Sans Serif" w:cs="Microsoft Sans Serif"/>
                <w:sz w:val="22"/>
                <w:szCs w:val="22"/>
              </w:rPr>
              <w:t xml:space="preserve">have been made </w:t>
            </w:r>
            <w:r w:rsidR="00120ABF" w:rsidRPr="008C6B06">
              <w:rPr>
                <w:rFonts w:ascii="Microsoft Sans Serif" w:hAnsi="Microsoft Sans Serif" w:cs="Microsoft Sans Serif"/>
                <w:sz w:val="22"/>
                <w:szCs w:val="22"/>
              </w:rPr>
              <w:t>about staffing change</w:t>
            </w:r>
            <w:r w:rsidR="00D24A55" w:rsidRPr="008C6B06">
              <w:rPr>
                <w:rFonts w:ascii="Microsoft Sans Serif" w:hAnsi="Microsoft Sans Serif" w:cs="Microsoft Sans Serif"/>
                <w:sz w:val="22"/>
                <w:szCs w:val="22"/>
              </w:rPr>
              <w:t xml:space="preserve">s and to reflect the requested spend by team members </w:t>
            </w:r>
            <w:r w:rsidR="0048317D">
              <w:rPr>
                <w:rFonts w:ascii="Microsoft Sans Serif" w:hAnsi="Microsoft Sans Serif" w:cs="Microsoft Sans Serif"/>
                <w:sz w:val="22"/>
                <w:szCs w:val="22"/>
              </w:rPr>
              <w:t>for</w:t>
            </w:r>
            <w:r w:rsidR="00D24A55" w:rsidRPr="008C6B06">
              <w:rPr>
                <w:rFonts w:ascii="Microsoft Sans Serif" w:hAnsi="Microsoft Sans Serif" w:cs="Microsoft Sans Serif"/>
                <w:sz w:val="22"/>
                <w:szCs w:val="22"/>
              </w:rPr>
              <w:t xml:space="preserve"> actions in their </w:t>
            </w:r>
            <w:r w:rsidR="0048317D">
              <w:rPr>
                <w:rFonts w:ascii="Microsoft Sans Serif" w:hAnsi="Microsoft Sans Serif" w:cs="Microsoft Sans Serif"/>
                <w:sz w:val="22"/>
                <w:szCs w:val="22"/>
              </w:rPr>
              <w:t xml:space="preserve">25/26 </w:t>
            </w:r>
            <w:r w:rsidR="00D24A55" w:rsidRPr="008C6B06">
              <w:rPr>
                <w:rFonts w:ascii="Microsoft Sans Serif" w:hAnsi="Microsoft Sans Serif" w:cs="Microsoft Sans Serif"/>
                <w:sz w:val="22"/>
                <w:szCs w:val="22"/>
              </w:rPr>
              <w:t xml:space="preserve">action plan. </w:t>
            </w:r>
            <w:r w:rsidR="002E2937" w:rsidRPr="008C6B06">
              <w:rPr>
                <w:rFonts w:ascii="Microsoft Sans Serif" w:hAnsi="Microsoft Sans Serif" w:cs="Microsoft Sans Serif"/>
                <w:sz w:val="22"/>
                <w:szCs w:val="22"/>
              </w:rPr>
              <w:t xml:space="preserve">Actions and requested spend have been </w:t>
            </w:r>
            <w:r w:rsidR="007E661E" w:rsidRPr="008C6B06">
              <w:rPr>
                <w:rFonts w:ascii="Microsoft Sans Serif" w:hAnsi="Microsoft Sans Serif" w:cs="Microsoft Sans Serif"/>
                <w:sz w:val="22"/>
                <w:szCs w:val="22"/>
              </w:rPr>
              <w:t>reviewed with team</w:t>
            </w:r>
            <w:r w:rsidR="0048317D">
              <w:rPr>
                <w:rFonts w:ascii="Microsoft Sans Serif" w:hAnsi="Microsoft Sans Serif" w:cs="Microsoft Sans Serif"/>
                <w:sz w:val="22"/>
                <w:szCs w:val="22"/>
              </w:rPr>
              <w:t xml:space="preserve"> members</w:t>
            </w:r>
            <w:r w:rsidR="007E661E" w:rsidRPr="008C6B06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  <w:r w:rsidR="003C6CFA" w:rsidRPr="008C6B06">
              <w:rPr>
                <w:rFonts w:ascii="Microsoft Sans Serif" w:hAnsi="Microsoft Sans Serif" w:cs="Microsoft Sans Serif"/>
                <w:sz w:val="22"/>
                <w:szCs w:val="22"/>
              </w:rPr>
              <w:t xml:space="preserve">individually and they understand that they will be </w:t>
            </w:r>
            <w:r w:rsidR="00FC4266" w:rsidRPr="008C6B06">
              <w:rPr>
                <w:rFonts w:ascii="Microsoft Sans Serif" w:hAnsi="Microsoft Sans Serif" w:cs="Microsoft Sans Serif"/>
                <w:sz w:val="22"/>
                <w:szCs w:val="22"/>
              </w:rPr>
              <w:t xml:space="preserve">held to account for this spend as part of the quarterly action plan capture process. </w:t>
            </w:r>
          </w:p>
          <w:p w14:paraId="38C47BD7" w14:textId="2BBD4654" w:rsidR="00214443" w:rsidRPr="008C6B06" w:rsidRDefault="000966D7" w:rsidP="00170EBA">
            <w:pPr>
              <w:pStyle w:val="ListParagraph"/>
              <w:numPr>
                <w:ilvl w:val="0"/>
                <w:numId w:val="17"/>
              </w:numPr>
              <w:ind w:left="564" w:hanging="564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C6B06">
              <w:rPr>
                <w:rFonts w:ascii="Microsoft Sans Serif" w:hAnsi="Microsoft Sans Serif" w:cs="Microsoft Sans Serif"/>
                <w:sz w:val="22"/>
                <w:szCs w:val="22"/>
              </w:rPr>
              <w:t xml:space="preserve">FAR </w:t>
            </w:r>
            <w:r w:rsidR="004161B8">
              <w:rPr>
                <w:rFonts w:ascii="Microsoft Sans Serif" w:hAnsi="Microsoft Sans Serif" w:cs="Microsoft Sans Serif"/>
                <w:sz w:val="22"/>
                <w:szCs w:val="22"/>
              </w:rPr>
              <w:t xml:space="preserve">commented that APT </w:t>
            </w:r>
            <w:r w:rsidR="00A7497F">
              <w:rPr>
                <w:rFonts w:ascii="Microsoft Sans Serif" w:hAnsi="Microsoft Sans Serif" w:cs="Microsoft Sans Serif"/>
                <w:sz w:val="22"/>
                <w:szCs w:val="22"/>
              </w:rPr>
              <w:t>has a pattern of underspending, hence accumulating reserves</w:t>
            </w:r>
            <w:r w:rsidR="0077589B">
              <w:rPr>
                <w:rFonts w:ascii="Microsoft Sans Serif" w:hAnsi="Microsoft Sans Serif" w:cs="Microsoft Sans Serif"/>
                <w:sz w:val="22"/>
                <w:szCs w:val="22"/>
              </w:rPr>
              <w:t>,</w:t>
            </w:r>
            <w:r w:rsidR="00A7497F">
              <w:rPr>
                <w:rFonts w:ascii="Microsoft Sans Serif" w:hAnsi="Microsoft Sans Serif" w:cs="Microsoft Sans Serif"/>
                <w:sz w:val="22"/>
                <w:szCs w:val="22"/>
              </w:rPr>
              <w:t xml:space="preserve"> and </w:t>
            </w:r>
            <w:r w:rsidRPr="008C6B06">
              <w:rPr>
                <w:rFonts w:ascii="Microsoft Sans Serif" w:hAnsi="Microsoft Sans Serif" w:cs="Microsoft Sans Serif"/>
                <w:sz w:val="22"/>
                <w:szCs w:val="22"/>
              </w:rPr>
              <w:t>questioned whether the team have the capacity to spend the reserves</w:t>
            </w:r>
            <w:r w:rsidR="00253E80" w:rsidRPr="008C6B06">
              <w:rPr>
                <w:rFonts w:ascii="Microsoft Sans Serif" w:hAnsi="Microsoft Sans Serif" w:cs="Microsoft Sans Serif"/>
                <w:sz w:val="22"/>
                <w:szCs w:val="22"/>
              </w:rPr>
              <w:t xml:space="preserve"> and</w:t>
            </w:r>
            <w:r w:rsidR="00313295" w:rsidRPr="008C6B06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  <w:r w:rsidR="002C7783" w:rsidRPr="008C6B06">
              <w:rPr>
                <w:rFonts w:ascii="Microsoft Sans Serif" w:hAnsi="Microsoft Sans Serif" w:cs="Microsoft Sans Serif"/>
                <w:sz w:val="22"/>
                <w:szCs w:val="22"/>
              </w:rPr>
              <w:t>whether APT should risk increas</w:t>
            </w:r>
            <w:r w:rsidR="0077589B">
              <w:rPr>
                <w:rFonts w:ascii="Microsoft Sans Serif" w:hAnsi="Microsoft Sans Serif" w:cs="Microsoft Sans Serif"/>
                <w:sz w:val="22"/>
                <w:szCs w:val="22"/>
              </w:rPr>
              <w:t>ing</w:t>
            </w:r>
            <w:r w:rsidR="002C7783" w:rsidRPr="008C6B06">
              <w:rPr>
                <w:rFonts w:ascii="Microsoft Sans Serif" w:hAnsi="Microsoft Sans Serif" w:cs="Microsoft Sans Serif"/>
                <w:sz w:val="22"/>
                <w:szCs w:val="22"/>
              </w:rPr>
              <w:t xml:space="preserve"> team capacity to </w:t>
            </w:r>
            <w:r w:rsidR="00214443" w:rsidRPr="008C6B06">
              <w:rPr>
                <w:rFonts w:ascii="Microsoft Sans Serif" w:hAnsi="Microsoft Sans Serif" w:cs="Microsoft Sans Serif"/>
                <w:sz w:val="22"/>
                <w:szCs w:val="22"/>
              </w:rPr>
              <w:t>enable spend. However</w:t>
            </w:r>
            <w:r w:rsidR="00D9412D" w:rsidRPr="008C6B06">
              <w:rPr>
                <w:rFonts w:ascii="Microsoft Sans Serif" w:hAnsi="Microsoft Sans Serif" w:cs="Microsoft Sans Serif"/>
                <w:sz w:val="22"/>
                <w:szCs w:val="22"/>
              </w:rPr>
              <w:t>,</w:t>
            </w:r>
            <w:r w:rsidR="00214443" w:rsidRPr="008C6B06">
              <w:rPr>
                <w:rFonts w:ascii="Microsoft Sans Serif" w:hAnsi="Microsoft Sans Serif" w:cs="Microsoft Sans Serif"/>
                <w:sz w:val="22"/>
                <w:szCs w:val="22"/>
              </w:rPr>
              <w:t xml:space="preserve"> the</w:t>
            </w:r>
            <w:r w:rsidR="00D9412D" w:rsidRPr="008C6B06">
              <w:rPr>
                <w:rFonts w:ascii="Microsoft Sans Serif" w:hAnsi="Microsoft Sans Serif" w:cs="Microsoft Sans Serif"/>
                <w:sz w:val="22"/>
                <w:szCs w:val="22"/>
              </w:rPr>
              <w:t xml:space="preserve"> measure</w:t>
            </w:r>
            <w:r w:rsidR="00214443" w:rsidRPr="008C6B06">
              <w:rPr>
                <w:rFonts w:ascii="Microsoft Sans Serif" w:hAnsi="Microsoft Sans Serif" w:cs="Microsoft Sans Serif"/>
                <w:sz w:val="22"/>
                <w:szCs w:val="22"/>
              </w:rPr>
              <w:t xml:space="preserve"> is not to </w:t>
            </w:r>
            <w:r w:rsidR="007B7A79" w:rsidRPr="008C6B06">
              <w:rPr>
                <w:rFonts w:ascii="Microsoft Sans Serif" w:hAnsi="Microsoft Sans Serif" w:cs="Microsoft Sans Serif"/>
                <w:sz w:val="22"/>
                <w:szCs w:val="22"/>
              </w:rPr>
              <w:t xml:space="preserve">spend as per the budget but to spend to achieve the outcome required. </w:t>
            </w:r>
          </w:p>
          <w:p w14:paraId="4961EE96" w14:textId="77777777" w:rsidR="00F620A5" w:rsidRPr="008C6B06" w:rsidRDefault="007F4E4F" w:rsidP="00D0118A">
            <w:pPr>
              <w:pStyle w:val="ListParagraph"/>
              <w:numPr>
                <w:ilvl w:val="0"/>
                <w:numId w:val="17"/>
              </w:numPr>
              <w:ind w:left="564" w:hanging="564"/>
              <w:rPr>
                <w:rFonts w:ascii="Microsoft Sans Serif" w:hAnsi="Microsoft Sans Serif" w:cs="Microsoft Sans Serif"/>
              </w:rPr>
            </w:pPr>
            <w:r w:rsidRPr="008C6B06">
              <w:rPr>
                <w:rFonts w:ascii="Microsoft Sans Serif" w:hAnsi="Microsoft Sans Serif" w:cs="Microsoft Sans Serif"/>
                <w:sz w:val="22"/>
                <w:szCs w:val="22"/>
              </w:rPr>
              <w:t xml:space="preserve">The proposal for </w:t>
            </w:r>
            <w:r w:rsidR="00D23279" w:rsidRPr="008C6B06">
              <w:rPr>
                <w:rFonts w:ascii="Microsoft Sans Serif" w:hAnsi="Microsoft Sans Serif" w:cs="Microsoft Sans Serif"/>
                <w:sz w:val="22"/>
                <w:szCs w:val="22"/>
              </w:rPr>
              <w:t>the reclassification</w:t>
            </w:r>
            <w:r w:rsidR="00D94A79" w:rsidRPr="008C6B06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  <w:r w:rsidR="00A80B3C" w:rsidRPr="008C6B06">
              <w:rPr>
                <w:rFonts w:ascii="Microsoft Sans Serif" w:hAnsi="Microsoft Sans Serif" w:cs="Microsoft Sans Serif"/>
                <w:sz w:val="22"/>
                <w:szCs w:val="22"/>
              </w:rPr>
              <w:t>of funds making up the carry forward total</w:t>
            </w:r>
            <w:r w:rsidR="00D23279" w:rsidRPr="008C6B06">
              <w:rPr>
                <w:rFonts w:ascii="Microsoft Sans Serif" w:hAnsi="Microsoft Sans Serif" w:cs="Microsoft Sans Serif"/>
                <w:sz w:val="22"/>
                <w:szCs w:val="22"/>
              </w:rPr>
              <w:t>, based on previously agreed criteria</w:t>
            </w:r>
            <w:r w:rsidR="00A80B3C" w:rsidRPr="008C6B06">
              <w:rPr>
                <w:rFonts w:ascii="Microsoft Sans Serif" w:hAnsi="Microsoft Sans Serif" w:cs="Microsoft Sans Serif"/>
                <w:sz w:val="22"/>
                <w:szCs w:val="22"/>
              </w:rPr>
              <w:t xml:space="preserve"> was discussed and agreed at FAR</w:t>
            </w:r>
            <w:r w:rsidR="00B5228F" w:rsidRPr="008C6B06">
              <w:rPr>
                <w:rFonts w:ascii="Microsoft Sans Serif" w:hAnsi="Microsoft Sans Serif" w:cs="Microsoft Sans Serif"/>
                <w:sz w:val="22"/>
                <w:szCs w:val="22"/>
              </w:rPr>
              <w:t>.</w:t>
            </w:r>
            <w:r w:rsidR="00054AED" w:rsidRPr="008C6B06">
              <w:rPr>
                <w:rFonts w:ascii="Microsoft Sans Serif" w:hAnsi="Microsoft Sans Serif" w:cs="Microsoft Sans Serif"/>
                <w:sz w:val="22"/>
                <w:szCs w:val="22"/>
              </w:rPr>
              <w:t xml:space="preserve"> The </w:t>
            </w:r>
            <w:r w:rsidR="00B5205E" w:rsidRPr="008C6B06">
              <w:rPr>
                <w:rFonts w:ascii="Microsoft Sans Serif" w:hAnsi="Microsoft Sans Serif" w:cs="Microsoft Sans Serif"/>
                <w:sz w:val="22"/>
                <w:szCs w:val="22"/>
              </w:rPr>
              <w:t>obligation of keeping the Derbyshire funding for spend in Derbyshire</w:t>
            </w:r>
            <w:r w:rsidR="00F620A5" w:rsidRPr="008C6B06">
              <w:rPr>
                <w:rFonts w:ascii="Microsoft Sans Serif" w:hAnsi="Microsoft Sans Serif" w:cs="Microsoft Sans Serif"/>
                <w:sz w:val="22"/>
                <w:szCs w:val="22"/>
              </w:rPr>
              <w:t xml:space="preserve"> was </w:t>
            </w:r>
            <w:r w:rsidR="00D0118A" w:rsidRPr="008C6B06">
              <w:rPr>
                <w:rFonts w:ascii="Microsoft Sans Serif" w:hAnsi="Microsoft Sans Serif" w:cs="Microsoft Sans Serif"/>
                <w:sz w:val="22"/>
                <w:szCs w:val="22"/>
              </w:rPr>
              <w:t>a complication.</w:t>
            </w:r>
          </w:p>
          <w:p w14:paraId="3E592ADE" w14:textId="77777777" w:rsidR="00E22487" w:rsidRDefault="00E22487" w:rsidP="00E22487">
            <w:pPr>
              <w:pStyle w:val="ListParagraph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  <w:p w14:paraId="60C7B4D9" w14:textId="063B31A5" w:rsidR="008E0800" w:rsidRDefault="008E0800" w:rsidP="00E22487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lastRenderedPageBreak/>
              <w:t>As APT is now a regional organisation covering Nottinghamshire and Derbyshire</w:t>
            </w:r>
            <w:r w:rsidR="00891CBE">
              <w:rPr>
                <w:rFonts w:ascii="Microsoft Sans Serif" w:hAnsi="Microsoft Sans Serif" w:cs="Microsoft Sans Serif"/>
              </w:rPr>
              <w:t>, t</w:t>
            </w:r>
            <w:r w:rsidR="00E22487">
              <w:rPr>
                <w:rFonts w:ascii="Microsoft Sans Serif" w:hAnsi="Microsoft Sans Serif" w:cs="Microsoft Sans Serif"/>
              </w:rPr>
              <w:t>here was an e</w:t>
            </w:r>
            <w:r w:rsidR="00A954DF" w:rsidRPr="00E22487">
              <w:rPr>
                <w:rFonts w:ascii="Microsoft Sans Serif" w:hAnsi="Microsoft Sans Serif" w:cs="Microsoft Sans Serif"/>
              </w:rPr>
              <w:t xml:space="preserve">xtended discussion about money historically given by Derbyshire </w:t>
            </w:r>
            <w:r w:rsidR="004E4506">
              <w:rPr>
                <w:rFonts w:ascii="Microsoft Sans Serif" w:hAnsi="Microsoft Sans Serif" w:cs="Microsoft Sans Serif"/>
              </w:rPr>
              <w:t>funders</w:t>
            </w:r>
            <w:r w:rsidR="00A954DF" w:rsidRPr="00E22487">
              <w:rPr>
                <w:rFonts w:ascii="Microsoft Sans Serif" w:hAnsi="Microsoft Sans Serif" w:cs="Microsoft Sans Serif"/>
              </w:rPr>
              <w:t xml:space="preserve"> and whether it must be spent exclusively in Derbyshire. </w:t>
            </w:r>
            <w:r w:rsidR="000641E4">
              <w:rPr>
                <w:rFonts w:ascii="Microsoft Sans Serif" w:hAnsi="Microsoft Sans Serif" w:cs="Microsoft Sans Serif"/>
              </w:rPr>
              <w:t xml:space="preserve">It was concluded that </w:t>
            </w:r>
            <w:r w:rsidR="00665246">
              <w:rPr>
                <w:rFonts w:ascii="Microsoft Sans Serif" w:hAnsi="Microsoft Sans Serif" w:cs="Microsoft Sans Serif"/>
              </w:rPr>
              <w:t xml:space="preserve">the </w:t>
            </w:r>
            <w:r w:rsidR="00A954DF" w:rsidRPr="00E22487">
              <w:rPr>
                <w:rFonts w:ascii="Microsoft Sans Serif" w:hAnsi="Microsoft Sans Serif" w:cs="Microsoft Sans Serif"/>
              </w:rPr>
              <w:t xml:space="preserve">service level agreements with Derbyshire authorities specify money should be spent in Derbyshire, </w:t>
            </w:r>
            <w:r w:rsidR="00665246">
              <w:rPr>
                <w:rFonts w:ascii="Microsoft Sans Serif" w:hAnsi="Microsoft Sans Serif" w:cs="Microsoft Sans Serif"/>
              </w:rPr>
              <w:t xml:space="preserve">hence there are </w:t>
            </w:r>
            <w:r w:rsidR="00A954DF" w:rsidRPr="00E22487">
              <w:rPr>
                <w:rFonts w:ascii="Microsoft Sans Serif" w:hAnsi="Microsoft Sans Serif" w:cs="Microsoft Sans Serif"/>
              </w:rPr>
              <w:t>some geographic constraints on spending.</w:t>
            </w:r>
            <w:r w:rsidR="00665246">
              <w:rPr>
                <w:rFonts w:ascii="Microsoft Sans Serif" w:hAnsi="Microsoft Sans Serif" w:cs="Microsoft Sans Serif"/>
              </w:rPr>
              <w:t xml:space="preserve"> </w:t>
            </w:r>
          </w:p>
          <w:p w14:paraId="721A7190" w14:textId="77777777" w:rsidR="008E0800" w:rsidRDefault="008E0800" w:rsidP="00E22487">
            <w:pPr>
              <w:rPr>
                <w:rFonts w:ascii="Microsoft Sans Serif" w:hAnsi="Microsoft Sans Serif" w:cs="Microsoft Sans Serif"/>
              </w:rPr>
            </w:pPr>
          </w:p>
          <w:p w14:paraId="25FB1970" w14:textId="6871D58D" w:rsidR="00AB2580" w:rsidRPr="00E22487" w:rsidRDefault="00F60C79" w:rsidP="00E22487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MB to finalise the proposal for the reclassification of </w:t>
            </w:r>
            <w:r w:rsidR="007E7F1B">
              <w:rPr>
                <w:rFonts w:ascii="Microsoft Sans Serif" w:hAnsi="Microsoft Sans Serif" w:cs="Microsoft Sans Serif"/>
              </w:rPr>
              <w:t xml:space="preserve">historical budget classes </w:t>
            </w:r>
            <w:r w:rsidR="009439CB">
              <w:rPr>
                <w:rFonts w:ascii="Microsoft Sans Serif" w:hAnsi="Microsoft Sans Serif" w:cs="Microsoft Sans Serif"/>
              </w:rPr>
              <w:t xml:space="preserve">and to maintain the geographical </w:t>
            </w:r>
            <w:r w:rsidR="005C6EE8">
              <w:rPr>
                <w:rFonts w:ascii="Microsoft Sans Serif" w:hAnsi="Microsoft Sans Serif" w:cs="Microsoft Sans Serif"/>
              </w:rPr>
              <w:t xml:space="preserve">specifications. </w:t>
            </w:r>
          </w:p>
          <w:p w14:paraId="310B617B" w14:textId="13289778" w:rsidR="00960E60" w:rsidRPr="008C6B06" w:rsidRDefault="00960E60" w:rsidP="00960E60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155" w:type="dxa"/>
          </w:tcPr>
          <w:p w14:paraId="0D214551" w14:textId="77777777" w:rsidR="00D9764A" w:rsidRDefault="00D9764A" w:rsidP="00580004">
            <w:pPr>
              <w:rPr>
                <w:rFonts w:ascii="Microsoft Sans Serif" w:hAnsi="Microsoft Sans Serif" w:cs="Microsoft Sans Serif"/>
              </w:rPr>
            </w:pPr>
          </w:p>
          <w:p w14:paraId="7DB5D2D4" w14:textId="77777777" w:rsidR="005C6EE8" w:rsidRDefault="005C6EE8" w:rsidP="00580004">
            <w:pPr>
              <w:rPr>
                <w:rFonts w:ascii="Microsoft Sans Serif" w:hAnsi="Microsoft Sans Serif" w:cs="Microsoft Sans Serif"/>
              </w:rPr>
            </w:pPr>
          </w:p>
          <w:p w14:paraId="3AC2075A" w14:textId="77777777" w:rsidR="005C6EE8" w:rsidRDefault="005C6EE8" w:rsidP="00580004">
            <w:pPr>
              <w:rPr>
                <w:rFonts w:ascii="Microsoft Sans Serif" w:hAnsi="Microsoft Sans Serif" w:cs="Microsoft Sans Serif"/>
              </w:rPr>
            </w:pPr>
          </w:p>
          <w:p w14:paraId="78BC6222" w14:textId="77777777" w:rsidR="005C6EE8" w:rsidRDefault="005C6EE8" w:rsidP="00580004">
            <w:pPr>
              <w:rPr>
                <w:rFonts w:ascii="Microsoft Sans Serif" w:hAnsi="Microsoft Sans Serif" w:cs="Microsoft Sans Serif"/>
              </w:rPr>
            </w:pPr>
          </w:p>
          <w:p w14:paraId="1F3CDB43" w14:textId="77777777" w:rsidR="005C6EE8" w:rsidRDefault="005C6EE8" w:rsidP="00580004">
            <w:pPr>
              <w:rPr>
                <w:rFonts w:ascii="Microsoft Sans Serif" w:hAnsi="Microsoft Sans Serif" w:cs="Microsoft Sans Serif"/>
              </w:rPr>
            </w:pPr>
          </w:p>
          <w:p w14:paraId="2F5218CD" w14:textId="77777777" w:rsidR="005C6EE8" w:rsidRDefault="005C6EE8" w:rsidP="00580004">
            <w:pPr>
              <w:rPr>
                <w:rFonts w:ascii="Microsoft Sans Serif" w:hAnsi="Microsoft Sans Serif" w:cs="Microsoft Sans Serif"/>
              </w:rPr>
            </w:pPr>
          </w:p>
          <w:p w14:paraId="1B6CC042" w14:textId="77777777" w:rsidR="005C6EE8" w:rsidRDefault="005C6EE8" w:rsidP="00580004">
            <w:pPr>
              <w:rPr>
                <w:rFonts w:ascii="Microsoft Sans Serif" w:hAnsi="Microsoft Sans Serif" w:cs="Microsoft Sans Serif"/>
              </w:rPr>
            </w:pPr>
          </w:p>
          <w:p w14:paraId="5E335692" w14:textId="77777777" w:rsidR="005C6EE8" w:rsidRDefault="005C6EE8" w:rsidP="00580004">
            <w:pPr>
              <w:rPr>
                <w:rFonts w:ascii="Microsoft Sans Serif" w:hAnsi="Microsoft Sans Serif" w:cs="Microsoft Sans Serif"/>
              </w:rPr>
            </w:pPr>
          </w:p>
          <w:p w14:paraId="27B2C4B4" w14:textId="77777777" w:rsidR="005C6EE8" w:rsidRDefault="005C6EE8" w:rsidP="00580004">
            <w:pPr>
              <w:rPr>
                <w:rFonts w:ascii="Microsoft Sans Serif" w:hAnsi="Microsoft Sans Serif" w:cs="Microsoft Sans Serif"/>
              </w:rPr>
            </w:pPr>
          </w:p>
          <w:p w14:paraId="3EFE6D02" w14:textId="77777777" w:rsidR="005C6EE8" w:rsidRDefault="005C6EE8" w:rsidP="00580004">
            <w:pPr>
              <w:rPr>
                <w:rFonts w:ascii="Microsoft Sans Serif" w:hAnsi="Microsoft Sans Serif" w:cs="Microsoft Sans Serif"/>
              </w:rPr>
            </w:pPr>
          </w:p>
          <w:p w14:paraId="033F9E8A" w14:textId="77777777" w:rsidR="005C6EE8" w:rsidRDefault="005C6EE8" w:rsidP="00580004">
            <w:pPr>
              <w:rPr>
                <w:rFonts w:ascii="Microsoft Sans Serif" w:hAnsi="Microsoft Sans Serif" w:cs="Microsoft Sans Serif"/>
              </w:rPr>
            </w:pPr>
          </w:p>
          <w:p w14:paraId="5165FBCB" w14:textId="77777777" w:rsidR="005C6EE8" w:rsidRDefault="005C6EE8" w:rsidP="00580004">
            <w:pPr>
              <w:rPr>
                <w:rFonts w:ascii="Microsoft Sans Serif" w:hAnsi="Microsoft Sans Serif" w:cs="Microsoft Sans Serif"/>
              </w:rPr>
            </w:pPr>
          </w:p>
          <w:p w14:paraId="60323C60" w14:textId="77777777" w:rsidR="005C6EE8" w:rsidRDefault="005C6EE8" w:rsidP="00580004">
            <w:pPr>
              <w:rPr>
                <w:rFonts w:ascii="Microsoft Sans Serif" w:hAnsi="Microsoft Sans Serif" w:cs="Microsoft Sans Serif"/>
              </w:rPr>
            </w:pPr>
          </w:p>
          <w:p w14:paraId="63DFA18D" w14:textId="77777777" w:rsidR="005C6EE8" w:rsidRDefault="005C6EE8" w:rsidP="00580004">
            <w:pPr>
              <w:rPr>
                <w:rFonts w:ascii="Microsoft Sans Serif" w:hAnsi="Microsoft Sans Serif" w:cs="Microsoft Sans Serif"/>
              </w:rPr>
            </w:pPr>
          </w:p>
          <w:p w14:paraId="287D1F90" w14:textId="77777777" w:rsidR="005C6EE8" w:rsidRDefault="005C6EE8" w:rsidP="00580004">
            <w:pPr>
              <w:rPr>
                <w:rFonts w:ascii="Microsoft Sans Serif" w:hAnsi="Microsoft Sans Serif" w:cs="Microsoft Sans Serif"/>
              </w:rPr>
            </w:pPr>
          </w:p>
          <w:p w14:paraId="5AB05D61" w14:textId="77777777" w:rsidR="005C6EE8" w:rsidRDefault="005C6EE8" w:rsidP="00580004">
            <w:pPr>
              <w:rPr>
                <w:rFonts w:ascii="Microsoft Sans Serif" w:hAnsi="Microsoft Sans Serif" w:cs="Microsoft Sans Serif"/>
              </w:rPr>
            </w:pPr>
          </w:p>
          <w:p w14:paraId="50D6CCF0" w14:textId="77777777" w:rsidR="005C6EE8" w:rsidRDefault="005C6EE8" w:rsidP="00580004">
            <w:pPr>
              <w:rPr>
                <w:rFonts w:ascii="Microsoft Sans Serif" w:hAnsi="Microsoft Sans Serif" w:cs="Microsoft Sans Serif"/>
              </w:rPr>
            </w:pPr>
          </w:p>
          <w:p w14:paraId="7C00B7FD" w14:textId="77777777" w:rsidR="005C6EE8" w:rsidRDefault="005C6EE8" w:rsidP="00580004">
            <w:pPr>
              <w:rPr>
                <w:rFonts w:ascii="Microsoft Sans Serif" w:hAnsi="Microsoft Sans Serif" w:cs="Microsoft Sans Serif"/>
              </w:rPr>
            </w:pPr>
          </w:p>
          <w:p w14:paraId="75DA7398" w14:textId="77777777" w:rsidR="005C6EE8" w:rsidRDefault="005C6EE8" w:rsidP="00580004">
            <w:pPr>
              <w:rPr>
                <w:rFonts w:ascii="Microsoft Sans Serif" w:hAnsi="Microsoft Sans Serif" w:cs="Microsoft Sans Serif"/>
              </w:rPr>
            </w:pPr>
          </w:p>
          <w:p w14:paraId="5F6B6116" w14:textId="77777777" w:rsidR="005C6EE8" w:rsidRDefault="005C6EE8" w:rsidP="00580004">
            <w:pPr>
              <w:rPr>
                <w:rFonts w:ascii="Microsoft Sans Serif" w:hAnsi="Microsoft Sans Serif" w:cs="Microsoft Sans Serif"/>
              </w:rPr>
            </w:pPr>
          </w:p>
          <w:p w14:paraId="67F86597" w14:textId="77777777" w:rsidR="005C6EE8" w:rsidRDefault="005C6EE8" w:rsidP="00580004">
            <w:pPr>
              <w:rPr>
                <w:rFonts w:ascii="Microsoft Sans Serif" w:hAnsi="Microsoft Sans Serif" w:cs="Microsoft Sans Serif"/>
              </w:rPr>
            </w:pPr>
          </w:p>
          <w:p w14:paraId="1D8ADD23" w14:textId="77777777" w:rsidR="005C6EE8" w:rsidRDefault="005C6EE8" w:rsidP="00580004">
            <w:pPr>
              <w:rPr>
                <w:rFonts w:ascii="Microsoft Sans Serif" w:hAnsi="Microsoft Sans Serif" w:cs="Microsoft Sans Serif"/>
              </w:rPr>
            </w:pPr>
          </w:p>
          <w:p w14:paraId="36172891" w14:textId="77777777" w:rsidR="005C6EE8" w:rsidRDefault="005C6EE8" w:rsidP="00580004">
            <w:pPr>
              <w:rPr>
                <w:rFonts w:ascii="Microsoft Sans Serif" w:hAnsi="Microsoft Sans Serif" w:cs="Microsoft Sans Serif"/>
              </w:rPr>
            </w:pPr>
          </w:p>
          <w:p w14:paraId="0017145F" w14:textId="77777777" w:rsidR="005C6EE8" w:rsidRDefault="005C6EE8" w:rsidP="00580004">
            <w:pPr>
              <w:rPr>
                <w:rFonts w:ascii="Microsoft Sans Serif" w:hAnsi="Microsoft Sans Serif" w:cs="Microsoft Sans Serif"/>
              </w:rPr>
            </w:pPr>
          </w:p>
          <w:p w14:paraId="7CB13310" w14:textId="77777777" w:rsidR="005C6EE8" w:rsidRDefault="005C6EE8" w:rsidP="00580004">
            <w:pPr>
              <w:rPr>
                <w:rFonts w:ascii="Microsoft Sans Serif" w:hAnsi="Microsoft Sans Serif" w:cs="Microsoft Sans Serif"/>
              </w:rPr>
            </w:pPr>
          </w:p>
          <w:p w14:paraId="7C6D606E" w14:textId="77777777" w:rsidR="005C6EE8" w:rsidRDefault="005C6EE8" w:rsidP="00580004">
            <w:pPr>
              <w:rPr>
                <w:rFonts w:ascii="Microsoft Sans Serif" w:hAnsi="Microsoft Sans Serif" w:cs="Microsoft Sans Serif"/>
              </w:rPr>
            </w:pPr>
          </w:p>
          <w:p w14:paraId="68FF9169" w14:textId="77777777" w:rsidR="005C6EE8" w:rsidRDefault="005C6EE8" w:rsidP="00580004">
            <w:pPr>
              <w:rPr>
                <w:rFonts w:ascii="Microsoft Sans Serif" w:hAnsi="Microsoft Sans Serif" w:cs="Microsoft Sans Serif"/>
              </w:rPr>
            </w:pPr>
          </w:p>
          <w:p w14:paraId="04650150" w14:textId="77777777" w:rsidR="005C6EE8" w:rsidRDefault="005C6EE8" w:rsidP="00580004">
            <w:pPr>
              <w:rPr>
                <w:rFonts w:ascii="Microsoft Sans Serif" w:hAnsi="Microsoft Sans Serif" w:cs="Microsoft Sans Serif"/>
              </w:rPr>
            </w:pPr>
          </w:p>
          <w:p w14:paraId="606CA281" w14:textId="77777777" w:rsidR="005C6EE8" w:rsidRDefault="005C6EE8" w:rsidP="00580004">
            <w:pPr>
              <w:rPr>
                <w:rFonts w:ascii="Microsoft Sans Serif" w:hAnsi="Microsoft Sans Serif" w:cs="Microsoft Sans Serif"/>
              </w:rPr>
            </w:pPr>
          </w:p>
          <w:p w14:paraId="03D3D018" w14:textId="77777777" w:rsidR="005C6EE8" w:rsidRDefault="005C6EE8" w:rsidP="00580004">
            <w:pPr>
              <w:rPr>
                <w:rFonts w:ascii="Microsoft Sans Serif" w:hAnsi="Microsoft Sans Serif" w:cs="Microsoft Sans Serif"/>
              </w:rPr>
            </w:pPr>
          </w:p>
          <w:p w14:paraId="6A603BC7" w14:textId="77777777" w:rsidR="005C6EE8" w:rsidRDefault="005C6EE8" w:rsidP="00580004">
            <w:pPr>
              <w:rPr>
                <w:rFonts w:ascii="Microsoft Sans Serif" w:hAnsi="Microsoft Sans Serif" w:cs="Microsoft Sans Serif"/>
              </w:rPr>
            </w:pPr>
          </w:p>
          <w:p w14:paraId="683A165D" w14:textId="77777777" w:rsidR="005C6EE8" w:rsidRDefault="005C6EE8" w:rsidP="00580004">
            <w:pPr>
              <w:rPr>
                <w:rFonts w:ascii="Microsoft Sans Serif" w:hAnsi="Microsoft Sans Serif" w:cs="Microsoft Sans Serif"/>
              </w:rPr>
            </w:pPr>
          </w:p>
          <w:p w14:paraId="10B4499C" w14:textId="77777777" w:rsidR="005C6EE8" w:rsidRDefault="005C6EE8" w:rsidP="00580004">
            <w:pPr>
              <w:rPr>
                <w:rFonts w:ascii="Microsoft Sans Serif" w:hAnsi="Microsoft Sans Serif" w:cs="Microsoft Sans Serif"/>
              </w:rPr>
            </w:pPr>
          </w:p>
          <w:p w14:paraId="00C61669" w14:textId="77777777" w:rsidR="005C6EE8" w:rsidRDefault="005C6EE8" w:rsidP="00580004">
            <w:pPr>
              <w:rPr>
                <w:rFonts w:ascii="Microsoft Sans Serif" w:hAnsi="Microsoft Sans Serif" w:cs="Microsoft Sans Serif"/>
              </w:rPr>
            </w:pPr>
          </w:p>
          <w:p w14:paraId="724AAC54" w14:textId="77777777" w:rsidR="005C6EE8" w:rsidRDefault="005C6EE8" w:rsidP="00580004">
            <w:pPr>
              <w:rPr>
                <w:rFonts w:ascii="Microsoft Sans Serif" w:hAnsi="Microsoft Sans Serif" w:cs="Microsoft Sans Serif"/>
              </w:rPr>
            </w:pPr>
          </w:p>
          <w:p w14:paraId="6D024074" w14:textId="77777777" w:rsidR="005C6EE8" w:rsidRDefault="005C6EE8" w:rsidP="00580004">
            <w:pPr>
              <w:rPr>
                <w:rFonts w:ascii="Microsoft Sans Serif" w:hAnsi="Microsoft Sans Serif" w:cs="Microsoft Sans Serif"/>
              </w:rPr>
            </w:pPr>
          </w:p>
          <w:p w14:paraId="76078F0F" w14:textId="77777777" w:rsidR="005C6EE8" w:rsidRDefault="005C6EE8" w:rsidP="00580004">
            <w:pPr>
              <w:rPr>
                <w:rFonts w:ascii="Microsoft Sans Serif" w:hAnsi="Microsoft Sans Serif" w:cs="Microsoft Sans Serif"/>
              </w:rPr>
            </w:pPr>
          </w:p>
          <w:p w14:paraId="20DA4D0A" w14:textId="77777777" w:rsidR="005C6EE8" w:rsidRDefault="005C6EE8" w:rsidP="00580004">
            <w:pPr>
              <w:rPr>
                <w:rFonts w:ascii="Microsoft Sans Serif" w:hAnsi="Microsoft Sans Serif" w:cs="Microsoft Sans Serif"/>
              </w:rPr>
            </w:pPr>
          </w:p>
          <w:p w14:paraId="780771EE" w14:textId="77777777" w:rsidR="005C6EE8" w:rsidRDefault="005C6EE8" w:rsidP="00580004">
            <w:pPr>
              <w:rPr>
                <w:rFonts w:ascii="Microsoft Sans Serif" w:hAnsi="Microsoft Sans Serif" w:cs="Microsoft Sans Serif"/>
              </w:rPr>
            </w:pPr>
          </w:p>
          <w:p w14:paraId="3F801013" w14:textId="77777777" w:rsidR="005C6EE8" w:rsidRDefault="005C6EE8" w:rsidP="00580004">
            <w:pPr>
              <w:rPr>
                <w:rFonts w:ascii="Microsoft Sans Serif" w:hAnsi="Microsoft Sans Serif" w:cs="Microsoft Sans Serif"/>
              </w:rPr>
            </w:pPr>
          </w:p>
          <w:p w14:paraId="1C54DCCF" w14:textId="77777777" w:rsidR="005C6EE8" w:rsidRDefault="005C6EE8" w:rsidP="00580004">
            <w:pPr>
              <w:rPr>
                <w:rFonts w:ascii="Microsoft Sans Serif" w:hAnsi="Microsoft Sans Serif" w:cs="Microsoft Sans Serif"/>
              </w:rPr>
            </w:pPr>
          </w:p>
          <w:p w14:paraId="02E655AF" w14:textId="77777777" w:rsidR="005C6EE8" w:rsidRDefault="005C6EE8" w:rsidP="00580004">
            <w:pPr>
              <w:rPr>
                <w:rFonts w:ascii="Microsoft Sans Serif" w:hAnsi="Microsoft Sans Serif" w:cs="Microsoft Sans Serif"/>
              </w:rPr>
            </w:pPr>
          </w:p>
          <w:p w14:paraId="7E2E5811" w14:textId="77777777" w:rsidR="005C6EE8" w:rsidRDefault="005C6EE8" w:rsidP="00580004">
            <w:pPr>
              <w:rPr>
                <w:rFonts w:ascii="Microsoft Sans Serif" w:hAnsi="Microsoft Sans Serif" w:cs="Microsoft Sans Serif"/>
              </w:rPr>
            </w:pPr>
          </w:p>
          <w:p w14:paraId="2DE785F4" w14:textId="77777777" w:rsidR="005C6EE8" w:rsidRDefault="005C6EE8" w:rsidP="00580004">
            <w:pPr>
              <w:rPr>
                <w:rFonts w:ascii="Microsoft Sans Serif" w:hAnsi="Microsoft Sans Serif" w:cs="Microsoft Sans Serif"/>
              </w:rPr>
            </w:pPr>
          </w:p>
          <w:p w14:paraId="0120F964" w14:textId="77777777" w:rsidR="005C6EE8" w:rsidRDefault="005C6EE8" w:rsidP="00580004">
            <w:pPr>
              <w:rPr>
                <w:rFonts w:ascii="Microsoft Sans Serif" w:hAnsi="Microsoft Sans Serif" w:cs="Microsoft Sans Serif"/>
              </w:rPr>
            </w:pPr>
          </w:p>
          <w:p w14:paraId="115A2B1C" w14:textId="77777777" w:rsidR="005C6EE8" w:rsidRDefault="005C6EE8" w:rsidP="00580004">
            <w:pPr>
              <w:rPr>
                <w:rFonts w:ascii="Microsoft Sans Serif" w:hAnsi="Microsoft Sans Serif" w:cs="Microsoft Sans Serif"/>
              </w:rPr>
            </w:pPr>
          </w:p>
          <w:p w14:paraId="3778B57F" w14:textId="77777777" w:rsidR="005C6EE8" w:rsidRDefault="005C6EE8" w:rsidP="00580004">
            <w:pPr>
              <w:rPr>
                <w:rFonts w:ascii="Microsoft Sans Serif" w:hAnsi="Microsoft Sans Serif" w:cs="Microsoft Sans Serif"/>
              </w:rPr>
            </w:pPr>
          </w:p>
          <w:p w14:paraId="035F5C23" w14:textId="77777777" w:rsidR="008E0800" w:rsidRDefault="008E0800" w:rsidP="00580004">
            <w:pPr>
              <w:rPr>
                <w:rFonts w:ascii="Microsoft Sans Serif" w:hAnsi="Microsoft Sans Serif" w:cs="Microsoft Sans Serif"/>
              </w:rPr>
            </w:pPr>
          </w:p>
          <w:p w14:paraId="497EA46C" w14:textId="77777777" w:rsidR="008E0800" w:rsidRDefault="008E0800" w:rsidP="00580004">
            <w:pPr>
              <w:rPr>
                <w:rFonts w:ascii="Microsoft Sans Serif" w:hAnsi="Microsoft Sans Serif" w:cs="Microsoft Sans Serif"/>
              </w:rPr>
            </w:pPr>
          </w:p>
          <w:p w14:paraId="0632343E" w14:textId="77777777" w:rsidR="00B97A45" w:rsidRDefault="00B97A45" w:rsidP="00580004">
            <w:pPr>
              <w:rPr>
                <w:rFonts w:ascii="Microsoft Sans Serif" w:hAnsi="Microsoft Sans Serif" w:cs="Microsoft Sans Serif"/>
              </w:rPr>
            </w:pPr>
          </w:p>
          <w:p w14:paraId="70983FA4" w14:textId="77777777" w:rsidR="00B97A45" w:rsidRDefault="00B97A45" w:rsidP="00580004">
            <w:pPr>
              <w:rPr>
                <w:rFonts w:ascii="Microsoft Sans Serif" w:hAnsi="Microsoft Sans Serif" w:cs="Microsoft Sans Serif"/>
              </w:rPr>
            </w:pPr>
          </w:p>
          <w:p w14:paraId="5AACC89B" w14:textId="77777777" w:rsidR="00B97A45" w:rsidRDefault="00B97A45" w:rsidP="00580004">
            <w:pPr>
              <w:rPr>
                <w:rFonts w:ascii="Microsoft Sans Serif" w:hAnsi="Microsoft Sans Serif" w:cs="Microsoft Sans Serif"/>
              </w:rPr>
            </w:pPr>
          </w:p>
          <w:p w14:paraId="4E1A5116" w14:textId="77777777" w:rsidR="00B97A45" w:rsidRDefault="00B97A45" w:rsidP="00580004">
            <w:pPr>
              <w:rPr>
                <w:rFonts w:ascii="Microsoft Sans Serif" w:hAnsi="Microsoft Sans Serif" w:cs="Microsoft Sans Serif"/>
              </w:rPr>
            </w:pPr>
          </w:p>
          <w:p w14:paraId="038637FF" w14:textId="77777777" w:rsidR="00B97A45" w:rsidRDefault="00B97A45" w:rsidP="00580004">
            <w:pPr>
              <w:rPr>
                <w:rFonts w:ascii="Microsoft Sans Serif" w:hAnsi="Microsoft Sans Serif" w:cs="Microsoft Sans Serif"/>
              </w:rPr>
            </w:pPr>
          </w:p>
          <w:p w14:paraId="6FA17732" w14:textId="77777777" w:rsidR="00B97A45" w:rsidRDefault="00B97A45" w:rsidP="00580004">
            <w:pPr>
              <w:rPr>
                <w:rFonts w:ascii="Microsoft Sans Serif" w:hAnsi="Microsoft Sans Serif" w:cs="Microsoft Sans Serif"/>
              </w:rPr>
            </w:pPr>
          </w:p>
          <w:p w14:paraId="1DEB1374" w14:textId="77777777" w:rsidR="00B97A45" w:rsidRDefault="00B97A45" w:rsidP="00580004">
            <w:pPr>
              <w:rPr>
                <w:rFonts w:ascii="Microsoft Sans Serif" w:hAnsi="Microsoft Sans Serif" w:cs="Microsoft Sans Serif"/>
              </w:rPr>
            </w:pPr>
          </w:p>
          <w:p w14:paraId="284F76F4" w14:textId="77777777" w:rsidR="00B97A45" w:rsidRDefault="00B97A45" w:rsidP="00580004">
            <w:pPr>
              <w:rPr>
                <w:rFonts w:ascii="Microsoft Sans Serif" w:hAnsi="Microsoft Sans Serif" w:cs="Microsoft Sans Serif"/>
              </w:rPr>
            </w:pPr>
          </w:p>
          <w:p w14:paraId="1CA76B4D" w14:textId="5E561AD0" w:rsidR="005C6EE8" w:rsidRDefault="005C6EE8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MB</w:t>
            </w:r>
          </w:p>
        </w:tc>
      </w:tr>
      <w:tr w:rsidR="004720EC" w:rsidRPr="00066586" w14:paraId="4534D607" w14:textId="77777777" w:rsidTr="54C14590">
        <w:tc>
          <w:tcPr>
            <w:tcW w:w="461" w:type="dxa"/>
          </w:tcPr>
          <w:p w14:paraId="42EC3C27" w14:textId="5574BE32" w:rsidR="004720EC" w:rsidRPr="00066586" w:rsidRDefault="00CB24D3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lastRenderedPageBreak/>
              <w:t>7</w:t>
            </w:r>
          </w:p>
        </w:tc>
        <w:tc>
          <w:tcPr>
            <w:tcW w:w="8727" w:type="dxa"/>
            <w:gridSpan w:val="2"/>
          </w:tcPr>
          <w:p w14:paraId="54018079" w14:textId="77777777" w:rsidR="004720EC" w:rsidRDefault="00641AC7" w:rsidP="00641AC7">
            <w:pPr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rFonts w:ascii="Microsoft Sans Serif" w:hAnsi="Microsoft Sans Serif" w:cs="Microsoft Sans Serif"/>
                <w:b/>
                <w:bCs/>
              </w:rPr>
              <w:t>P</w:t>
            </w:r>
            <w:r w:rsidR="00C339FC">
              <w:rPr>
                <w:rFonts w:ascii="Microsoft Sans Serif" w:hAnsi="Microsoft Sans Serif" w:cs="Microsoft Sans Serif"/>
                <w:b/>
                <w:bCs/>
              </w:rPr>
              <w:t>olitical context</w:t>
            </w:r>
          </w:p>
          <w:p w14:paraId="6F387EEF" w14:textId="262E42D8" w:rsidR="00601712" w:rsidRDefault="003B3FD5" w:rsidP="002F1CD6">
            <w:pPr>
              <w:pStyle w:val="paragraph"/>
              <w:spacing w:before="0" w:beforeAutospacing="0" w:after="0" w:afterAutospacing="0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>RN introduced this discussion session as an opportunity for</w:t>
            </w:r>
            <w:r w:rsidR="00B97A45">
              <w:rPr>
                <w:rFonts w:ascii="Microsoft Sans Serif" w:hAnsi="Microsoft Sans Serif" w:cs="Microsoft Sans Serif"/>
                <w:sz w:val="22"/>
                <w:szCs w:val="22"/>
              </w:rPr>
              <w:t xml:space="preserve"> trustees</w:t>
            </w:r>
            <w:r>
              <w:rPr>
                <w:rFonts w:ascii="Microsoft Sans Serif" w:hAnsi="Microsoft Sans Serif" w:cs="Microsoft Sans Serif"/>
                <w:sz w:val="22"/>
                <w:szCs w:val="22"/>
              </w:rPr>
              <w:t xml:space="preserve">, </w:t>
            </w:r>
            <w:r w:rsidR="007A17B1">
              <w:rPr>
                <w:rFonts w:ascii="Microsoft Sans Serif" w:hAnsi="Microsoft Sans Serif" w:cs="Microsoft Sans Serif"/>
                <w:sz w:val="22"/>
                <w:szCs w:val="22"/>
              </w:rPr>
              <w:t xml:space="preserve">all from different parts of the system, to share what is happening in their </w:t>
            </w:r>
            <w:r w:rsidR="00263AB0">
              <w:rPr>
                <w:rFonts w:ascii="Microsoft Sans Serif" w:hAnsi="Microsoft Sans Serif" w:cs="Microsoft Sans Serif"/>
                <w:sz w:val="22"/>
                <w:szCs w:val="22"/>
              </w:rPr>
              <w:t>organisation/</w:t>
            </w:r>
            <w:r w:rsidR="00C8191C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  <w:r w:rsidR="00263AB0">
              <w:rPr>
                <w:rFonts w:ascii="Microsoft Sans Serif" w:hAnsi="Microsoft Sans Serif" w:cs="Microsoft Sans Serif"/>
                <w:sz w:val="22"/>
                <w:szCs w:val="22"/>
              </w:rPr>
              <w:t>networks/</w:t>
            </w:r>
            <w:r w:rsidR="00C8191C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  <w:r w:rsidR="00263AB0">
              <w:rPr>
                <w:rFonts w:ascii="Microsoft Sans Serif" w:hAnsi="Microsoft Sans Serif" w:cs="Microsoft Sans Serif"/>
                <w:sz w:val="22"/>
                <w:szCs w:val="22"/>
              </w:rPr>
              <w:t>sectors</w:t>
            </w:r>
            <w:r w:rsidR="00C8191C">
              <w:rPr>
                <w:rFonts w:ascii="Microsoft Sans Serif" w:hAnsi="Microsoft Sans Serif" w:cs="Microsoft Sans Serif"/>
                <w:sz w:val="22"/>
                <w:szCs w:val="22"/>
              </w:rPr>
              <w:t xml:space="preserve"> and </w:t>
            </w:r>
            <w:r w:rsidR="000B6A88">
              <w:rPr>
                <w:rFonts w:ascii="Microsoft Sans Serif" w:hAnsi="Microsoft Sans Serif" w:cs="Microsoft Sans Serif"/>
                <w:sz w:val="22"/>
                <w:szCs w:val="22"/>
              </w:rPr>
              <w:t>as time to start to think about what these changes could mean for APT.</w:t>
            </w:r>
          </w:p>
          <w:p w14:paraId="0D976CC2" w14:textId="77777777" w:rsidR="007D55E3" w:rsidRDefault="007D55E3" w:rsidP="002F1CD6">
            <w:pPr>
              <w:pStyle w:val="paragraph"/>
              <w:spacing w:before="0" w:beforeAutospacing="0" w:after="0" w:afterAutospacing="0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  <w:p w14:paraId="07B708F3" w14:textId="57C72305" w:rsidR="00543258" w:rsidRDefault="00543258" w:rsidP="002F1CD6">
            <w:pPr>
              <w:pStyle w:val="paragraph"/>
              <w:spacing w:before="0" w:beforeAutospacing="0" w:after="0" w:afterAutospacing="0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 xml:space="preserve">AH </w:t>
            </w:r>
            <w:r w:rsidR="006C0FE7">
              <w:rPr>
                <w:rFonts w:ascii="Microsoft Sans Serif" w:hAnsi="Microsoft Sans Serif" w:cs="Microsoft Sans Serif"/>
                <w:sz w:val="22"/>
                <w:szCs w:val="22"/>
              </w:rPr>
              <w:t>updated on what is happening in local government.</w:t>
            </w:r>
          </w:p>
          <w:p w14:paraId="2F2FAF73" w14:textId="77777777" w:rsidR="006C0FE7" w:rsidRDefault="006C0FE7" w:rsidP="002F1CD6">
            <w:pPr>
              <w:pStyle w:val="paragraph"/>
              <w:spacing w:before="0" w:beforeAutospacing="0" w:after="0" w:afterAutospacing="0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  <w:p w14:paraId="3A971398" w14:textId="77777777" w:rsidR="006C0FE7" w:rsidRDefault="006C0FE7" w:rsidP="002F1CD6">
            <w:pPr>
              <w:pStyle w:val="paragraph"/>
              <w:spacing w:before="0" w:beforeAutospacing="0" w:after="0" w:afterAutospacing="0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>Key points raised:</w:t>
            </w:r>
          </w:p>
          <w:p w14:paraId="3B456046" w14:textId="77777777" w:rsidR="002B3580" w:rsidRDefault="002B3580" w:rsidP="007D55E3">
            <w:pPr>
              <w:pStyle w:val="ListParagraph"/>
              <w:numPr>
                <w:ilvl w:val="0"/>
                <w:numId w:val="21"/>
              </w:numPr>
              <w:ind w:left="417" w:hanging="426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2A29">
              <w:rPr>
                <w:rFonts w:ascii="Microsoft Sans Serif" w:hAnsi="Microsoft Sans Serif" w:cs="Microsoft Sans Serif"/>
                <w:sz w:val="22"/>
                <w:szCs w:val="22"/>
              </w:rPr>
              <w:t>Scale of Change:</w:t>
            </w:r>
            <w:r w:rsidRPr="002F1448">
              <w:rPr>
                <w:rFonts w:ascii="Microsoft Sans Serif" w:hAnsi="Microsoft Sans Serif" w:cs="Microsoft Sans Serif"/>
                <w:sz w:val="22"/>
                <w:szCs w:val="22"/>
              </w:rPr>
              <w:t xml:space="preserve"> Moving from current 17 authorities to potentially 4 unitary authorities across Nottinghamshire and Derbyshire by April 2028. This represents the biggest structural change since 1974.</w:t>
            </w:r>
          </w:p>
          <w:p w14:paraId="6EE8981C" w14:textId="77777777" w:rsidR="00225BFB" w:rsidRPr="002F1448" w:rsidRDefault="00225BFB" w:rsidP="007D55E3">
            <w:pPr>
              <w:pStyle w:val="ListParagraph"/>
              <w:ind w:left="417" w:hanging="426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  <w:p w14:paraId="4886DE40" w14:textId="35B4E246" w:rsidR="002B3580" w:rsidRDefault="002B3580" w:rsidP="007D55E3">
            <w:pPr>
              <w:pStyle w:val="ListParagraph"/>
              <w:numPr>
                <w:ilvl w:val="0"/>
                <w:numId w:val="21"/>
              </w:numPr>
              <w:ind w:left="417" w:hanging="426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2A29">
              <w:rPr>
                <w:rFonts w:ascii="Microsoft Sans Serif" w:hAnsi="Microsoft Sans Serif" w:cs="Microsoft Sans Serif"/>
                <w:sz w:val="22"/>
                <w:szCs w:val="22"/>
              </w:rPr>
              <w:t>Current Options:</w:t>
            </w:r>
            <w:r w:rsidRPr="002F1448">
              <w:rPr>
                <w:rFonts w:ascii="Microsoft Sans Serif" w:hAnsi="Microsoft Sans Serif" w:cs="Microsoft Sans Serif"/>
                <w:sz w:val="22"/>
                <w:szCs w:val="22"/>
              </w:rPr>
              <w:t xml:space="preserve"> Started with 11 possible configurations, 3 main options</w:t>
            </w:r>
            <w:r w:rsidR="004B349F" w:rsidRPr="002F1448">
              <w:rPr>
                <w:rFonts w:ascii="Microsoft Sans Serif" w:hAnsi="Microsoft Sans Serif" w:cs="Microsoft Sans Serif"/>
                <w:sz w:val="22"/>
                <w:szCs w:val="22"/>
              </w:rPr>
              <w:t xml:space="preserve"> went forward</w:t>
            </w:r>
            <w:r w:rsidR="00A02C4F" w:rsidRPr="002F1448">
              <w:rPr>
                <w:rFonts w:ascii="Microsoft Sans Serif" w:hAnsi="Microsoft Sans Serif" w:cs="Microsoft Sans Serif"/>
                <w:sz w:val="22"/>
                <w:szCs w:val="22"/>
              </w:rPr>
              <w:t xml:space="preserve"> to government</w:t>
            </w:r>
            <w:r w:rsidR="007D55E3">
              <w:rPr>
                <w:rFonts w:ascii="Microsoft Sans Serif" w:hAnsi="Microsoft Sans Serif" w:cs="Microsoft Sans Serif"/>
                <w:sz w:val="22"/>
                <w:szCs w:val="22"/>
              </w:rPr>
              <w:t xml:space="preserve"> earlier this year</w:t>
            </w:r>
            <w:r w:rsidR="00A02C4F" w:rsidRPr="002F1448">
              <w:rPr>
                <w:rFonts w:ascii="Microsoft Sans Serif" w:hAnsi="Microsoft Sans Serif" w:cs="Microsoft Sans Serif"/>
                <w:sz w:val="22"/>
                <w:szCs w:val="22"/>
              </w:rPr>
              <w:t xml:space="preserve"> as</w:t>
            </w:r>
            <w:r w:rsidR="007D55E3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  <w:proofErr w:type="gramStart"/>
            <w:r w:rsidR="007D55E3">
              <w:rPr>
                <w:rFonts w:ascii="Microsoft Sans Serif" w:hAnsi="Microsoft Sans Serif" w:cs="Microsoft Sans Serif"/>
                <w:sz w:val="22"/>
                <w:szCs w:val="22"/>
              </w:rPr>
              <w:t xml:space="preserve">the </w:t>
            </w:r>
            <w:r w:rsidR="00A02C4F" w:rsidRPr="002F1448">
              <w:rPr>
                <w:rFonts w:ascii="Microsoft Sans Serif" w:hAnsi="Microsoft Sans Serif" w:cs="Microsoft Sans Serif"/>
                <w:sz w:val="22"/>
                <w:szCs w:val="22"/>
              </w:rPr>
              <w:t xml:space="preserve"> direction</w:t>
            </w:r>
            <w:proofErr w:type="gramEnd"/>
            <w:r w:rsidR="00A02C4F" w:rsidRPr="002F1448">
              <w:rPr>
                <w:rFonts w:ascii="Microsoft Sans Serif" w:hAnsi="Microsoft Sans Serif" w:cs="Microsoft Sans Serif"/>
                <w:sz w:val="22"/>
                <w:szCs w:val="22"/>
              </w:rPr>
              <w:t xml:space="preserve"> of travel. </w:t>
            </w:r>
            <w:r w:rsidR="000C53BD" w:rsidRPr="002F1448">
              <w:rPr>
                <w:rFonts w:ascii="Microsoft Sans Serif" w:hAnsi="Microsoft Sans Serif" w:cs="Microsoft Sans Serif"/>
                <w:sz w:val="22"/>
                <w:szCs w:val="22"/>
              </w:rPr>
              <w:t xml:space="preserve">However still new options being put forward e.g. </w:t>
            </w:r>
            <w:r w:rsidR="00EA3281" w:rsidRPr="002F1448">
              <w:rPr>
                <w:rFonts w:ascii="Microsoft Sans Serif" w:hAnsi="Microsoft Sans Serif" w:cs="Microsoft Sans Serif"/>
                <w:sz w:val="22"/>
                <w:szCs w:val="22"/>
              </w:rPr>
              <w:t>from</w:t>
            </w:r>
            <w:r w:rsidRPr="002F1448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  <w:r w:rsidR="00EA3281" w:rsidRPr="002F1448">
              <w:rPr>
                <w:rFonts w:ascii="Microsoft Sans Serif" w:hAnsi="Microsoft Sans Serif" w:cs="Microsoft Sans Serif"/>
                <w:sz w:val="22"/>
                <w:szCs w:val="22"/>
              </w:rPr>
              <w:t xml:space="preserve">both </w:t>
            </w:r>
            <w:r w:rsidRPr="002F1448">
              <w:rPr>
                <w:rFonts w:ascii="Microsoft Sans Serif" w:hAnsi="Microsoft Sans Serif" w:cs="Microsoft Sans Serif"/>
                <w:sz w:val="22"/>
                <w:szCs w:val="22"/>
              </w:rPr>
              <w:t>Nottingham City and Rushcliffe</w:t>
            </w:r>
            <w:r w:rsidR="007D55E3">
              <w:rPr>
                <w:rFonts w:ascii="Microsoft Sans Serif" w:hAnsi="Microsoft Sans Serif" w:cs="Microsoft Sans Serif"/>
                <w:sz w:val="22"/>
                <w:szCs w:val="22"/>
              </w:rPr>
              <w:t xml:space="preserve"> BC</w:t>
            </w:r>
            <w:r w:rsidRPr="002F1448">
              <w:rPr>
                <w:rFonts w:ascii="Microsoft Sans Serif" w:hAnsi="Microsoft Sans Serif" w:cs="Microsoft Sans Serif"/>
                <w:sz w:val="22"/>
                <w:szCs w:val="22"/>
              </w:rPr>
              <w:t>.</w:t>
            </w:r>
            <w:r w:rsidR="00EA3281" w:rsidRPr="002F1448">
              <w:rPr>
                <w:rFonts w:ascii="Microsoft Sans Serif" w:hAnsi="Microsoft Sans Serif" w:cs="Microsoft Sans Serif"/>
                <w:sz w:val="22"/>
                <w:szCs w:val="22"/>
              </w:rPr>
              <w:t xml:space="preserve"> Uncertainty about what is happening in Amber Valley. </w:t>
            </w:r>
            <w:r w:rsidR="00B72AE3" w:rsidRPr="002F1448">
              <w:rPr>
                <w:rFonts w:ascii="Microsoft Sans Serif" w:hAnsi="Microsoft Sans Serif" w:cs="Microsoft Sans Serif"/>
                <w:sz w:val="22"/>
                <w:szCs w:val="22"/>
              </w:rPr>
              <w:t>The is no requirement for any formal statutory cons</w:t>
            </w:r>
            <w:r w:rsidR="00122D35" w:rsidRPr="002F1448">
              <w:rPr>
                <w:rFonts w:ascii="Microsoft Sans Serif" w:hAnsi="Microsoft Sans Serif" w:cs="Microsoft Sans Serif"/>
                <w:sz w:val="22"/>
                <w:szCs w:val="22"/>
              </w:rPr>
              <w:t xml:space="preserve">ultation with residents to take place to inform </w:t>
            </w:r>
            <w:r w:rsidR="00081E2F" w:rsidRPr="002F1448">
              <w:rPr>
                <w:rFonts w:ascii="Microsoft Sans Serif" w:hAnsi="Microsoft Sans Serif" w:cs="Microsoft Sans Serif"/>
                <w:sz w:val="22"/>
                <w:szCs w:val="22"/>
              </w:rPr>
              <w:t xml:space="preserve">the proposal. </w:t>
            </w:r>
          </w:p>
          <w:p w14:paraId="2F143F49" w14:textId="77777777" w:rsidR="00225BFB" w:rsidRPr="00225BFB" w:rsidRDefault="00225BFB" w:rsidP="007D55E3">
            <w:pPr>
              <w:ind w:left="417" w:hanging="426"/>
              <w:rPr>
                <w:rFonts w:ascii="Microsoft Sans Serif" w:hAnsi="Microsoft Sans Serif" w:cs="Microsoft Sans Serif"/>
              </w:rPr>
            </w:pPr>
          </w:p>
          <w:p w14:paraId="79091789" w14:textId="6DB94B5A" w:rsidR="002B3580" w:rsidRDefault="002B3580" w:rsidP="007D55E3">
            <w:pPr>
              <w:pStyle w:val="ListParagraph"/>
              <w:numPr>
                <w:ilvl w:val="0"/>
                <w:numId w:val="21"/>
              </w:numPr>
              <w:ind w:left="417" w:hanging="426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2A29">
              <w:rPr>
                <w:rFonts w:ascii="Microsoft Sans Serif" w:hAnsi="Microsoft Sans Serif" w:cs="Microsoft Sans Serif"/>
                <w:sz w:val="22"/>
                <w:szCs w:val="22"/>
              </w:rPr>
              <w:t>Population Criteria:</w:t>
            </w:r>
            <w:r w:rsidRPr="002F1448">
              <w:rPr>
                <w:rFonts w:ascii="Microsoft Sans Serif" w:hAnsi="Microsoft Sans Serif" w:cs="Microsoft Sans Serif"/>
                <w:sz w:val="22"/>
                <w:szCs w:val="22"/>
              </w:rPr>
              <w:t xml:space="preserve"> Government moved from requiring 500,000 population to making it a "guiding principle." Nottinghamshire has 1.2 million people </w:t>
            </w:r>
            <w:r w:rsidR="00367299" w:rsidRPr="002F1448">
              <w:rPr>
                <w:rFonts w:ascii="Microsoft Sans Serif" w:hAnsi="Microsoft Sans Serif" w:cs="Microsoft Sans Serif"/>
                <w:sz w:val="22"/>
                <w:szCs w:val="22"/>
              </w:rPr>
              <w:t>(</w:t>
            </w:r>
            <w:r w:rsidR="00FD40AA" w:rsidRPr="002F1448">
              <w:rPr>
                <w:rFonts w:ascii="Microsoft Sans Serif" w:hAnsi="Microsoft Sans Serif" w:cs="Microsoft Sans Serif"/>
                <w:sz w:val="22"/>
                <w:szCs w:val="22"/>
              </w:rPr>
              <w:t xml:space="preserve">2021 census) </w:t>
            </w:r>
            <w:r w:rsidR="00367299" w:rsidRPr="002F1448">
              <w:rPr>
                <w:rFonts w:ascii="Microsoft Sans Serif" w:hAnsi="Microsoft Sans Serif" w:cs="Microsoft Sans Serif"/>
                <w:sz w:val="22"/>
                <w:szCs w:val="22"/>
              </w:rPr>
              <w:t xml:space="preserve">and the population is growing </w:t>
            </w:r>
            <w:r w:rsidRPr="002F1448">
              <w:rPr>
                <w:rFonts w:ascii="Microsoft Sans Serif" w:hAnsi="Microsoft Sans Serif" w:cs="Microsoft Sans Serif"/>
                <w:sz w:val="22"/>
                <w:szCs w:val="22"/>
              </w:rPr>
              <w:t>so could form 2-3 authorities</w:t>
            </w:r>
            <w:r w:rsidR="00225BFB">
              <w:rPr>
                <w:rFonts w:ascii="Microsoft Sans Serif" w:hAnsi="Microsoft Sans Serif" w:cs="Microsoft Sans Serif"/>
                <w:sz w:val="22"/>
                <w:szCs w:val="22"/>
              </w:rPr>
              <w:t>.</w:t>
            </w:r>
          </w:p>
          <w:p w14:paraId="37E6CBDF" w14:textId="77777777" w:rsidR="00225BFB" w:rsidRPr="00225BFB" w:rsidRDefault="00225BFB" w:rsidP="007D55E3">
            <w:pPr>
              <w:ind w:left="417" w:hanging="426"/>
              <w:rPr>
                <w:rFonts w:ascii="Microsoft Sans Serif" w:hAnsi="Microsoft Sans Serif" w:cs="Microsoft Sans Serif"/>
              </w:rPr>
            </w:pPr>
          </w:p>
          <w:p w14:paraId="6CD8DE40" w14:textId="5931DB28" w:rsidR="002B3580" w:rsidRDefault="002B3580" w:rsidP="007D55E3">
            <w:pPr>
              <w:pStyle w:val="ListParagraph"/>
              <w:numPr>
                <w:ilvl w:val="0"/>
                <w:numId w:val="21"/>
              </w:numPr>
              <w:ind w:left="417" w:hanging="426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2A29">
              <w:rPr>
                <w:rFonts w:ascii="Microsoft Sans Serif" w:hAnsi="Microsoft Sans Serif" w:cs="Microsoft Sans Serif"/>
                <w:sz w:val="22"/>
                <w:szCs w:val="22"/>
              </w:rPr>
              <w:t>Complexity of Needs:</w:t>
            </w:r>
            <w:r w:rsidRPr="002F1448">
              <w:rPr>
                <w:rFonts w:ascii="Microsoft Sans Serif" w:hAnsi="Microsoft Sans Serif" w:cs="Microsoft Sans Serif"/>
                <w:sz w:val="22"/>
                <w:szCs w:val="22"/>
              </w:rPr>
              <w:t xml:space="preserve"> Significant variation</w:t>
            </w:r>
            <w:r w:rsidR="006F6189" w:rsidRPr="002F1448">
              <w:rPr>
                <w:rFonts w:ascii="Microsoft Sans Serif" w:hAnsi="Microsoft Sans Serif" w:cs="Microsoft Sans Serif"/>
                <w:sz w:val="22"/>
                <w:szCs w:val="22"/>
              </w:rPr>
              <w:t xml:space="preserve"> in demographics</w:t>
            </w:r>
            <w:r w:rsidRPr="002F1448">
              <w:rPr>
                <w:rFonts w:ascii="Microsoft Sans Serif" w:hAnsi="Microsoft Sans Serif" w:cs="Microsoft Sans Serif"/>
                <w:sz w:val="22"/>
                <w:szCs w:val="22"/>
              </w:rPr>
              <w:t xml:space="preserve"> across areas</w:t>
            </w:r>
            <w:r w:rsidR="00C4399C" w:rsidRPr="002F1448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  <w:r w:rsidR="00BD4C1F" w:rsidRPr="002F1448">
              <w:rPr>
                <w:rFonts w:ascii="Microsoft Sans Serif" w:hAnsi="Microsoft Sans Serif" w:cs="Microsoft Sans Serif"/>
                <w:sz w:val="22"/>
                <w:szCs w:val="22"/>
              </w:rPr>
              <w:t xml:space="preserve">which impacts on the need of residents for </w:t>
            </w:r>
            <w:r w:rsidR="00290AAF" w:rsidRPr="002F1448">
              <w:rPr>
                <w:rFonts w:ascii="Microsoft Sans Serif" w:hAnsi="Microsoft Sans Serif" w:cs="Microsoft Sans Serif"/>
                <w:sz w:val="22"/>
                <w:szCs w:val="22"/>
              </w:rPr>
              <w:t>looked after services</w:t>
            </w:r>
            <w:r w:rsidR="00BD4C1F" w:rsidRPr="002F1448">
              <w:rPr>
                <w:rFonts w:ascii="Microsoft Sans Serif" w:hAnsi="Microsoft Sans Serif" w:cs="Microsoft Sans Serif"/>
                <w:sz w:val="22"/>
                <w:szCs w:val="22"/>
              </w:rPr>
              <w:t xml:space="preserve">. e.g. </w:t>
            </w:r>
            <w:r w:rsidRPr="002F1448">
              <w:rPr>
                <w:rFonts w:ascii="Microsoft Sans Serif" w:hAnsi="Microsoft Sans Serif" w:cs="Microsoft Sans Serif"/>
                <w:sz w:val="22"/>
                <w:szCs w:val="22"/>
              </w:rPr>
              <w:t xml:space="preserve">very little state-funded adult social care </w:t>
            </w:r>
            <w:r w:rsidR="00BD4C1F" w:rsidRPr="002F1448">
              <w:rPr>
                <w:rFonts w:ascii="Microsoft Sans Serif" w:hAnsi="Microsoft Sans Serif" w:cs="Microsoft Sans Serif"/>
                <w:sz w:val="22"/>
                <w:szCs w:val="22"/>
              </w:rPr>
              <w:t>in Rushcliffe</w:t>
            </w:r>
            <w:r w:rsidR="00290AAF" w:rsidRPr="002F1448">
              <w:rPr>
                <w:rFonts w:ascii="Microsoft Sans Serif" w:hAnsi="Microsoft Sans Serif" w:cs="Microsoft Sans Serif"/>
                <w:sz w:val="22"/>
                <w:szCs w:val="22"/>
              </w:rPr>
              <w:t xml:space="preserve">. </w:t>
            </w:r>
            <w:r w:rsidR="007D55E3">
              <w:rPr>
                <w:rFonts w:ascii="Microsoft Sans Serif" w:hAnsi="Microsoft Sans Serif" w:cs="Microsoft Sans Serif"/>
                <w:sz w:val="22"/>
                <w:szCs w:val="22"/>
              </w:rPr>
              <w:t>N</w:t>
            </w:r>
            <w:r w:rsidRPr="002F1448">
              <w:rPr>
                <w:rFonts w:ascii="Microsoft Sans Serif" w:hAnsi="Microsoft Sans Serif" w:cs="Microsoft Sans Serif"/>
                <w:sz w:val="22"/>
                <w:szCs w:val="22"/>
              </w:rPr>
              <w:t>orthern areas like Ashfield, Mansfield</w:t>
            </w:r>
            <w:r w:rsidR="007D55E3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  <w:r w:rsidRPr="002F1448">
              <w:rPr>
                <w:rFonts w:ascii="Microsoft Sans Serif" w:hAnsi="Microsoft Sans Serif" w:cs="Microsoft Sans Serif"/>
                <w:sz w:val="22"/>
                <w:szCs w:val="22"/>
              </w:rPr>
              <w:t>and Bassetlaw</w:t>
            </w:r>
            <w:r w:rsidR="00290AAF" w:rsidRPr="002F1448">
              <w:rPr>
                <w:rFonts w:ascii="Microsoft Sans Serif" w:hAnsi="Microsoft Sans Serif" w:cs="Microsoft Sans Serif"/>
                <w:sz w:val="22"/>
                <w:szCs w:val="22"/>
              </w:rPr>
              <w:t xml:space="preserve"> have </w:t>
            </w:r>
            <w:r w:rsidR="003914F3" w:rsidRPr="002F1448">
              <w:rPr>
                <w:rFonts w:ascii="Microsoft Sans Serif" w:hAnsi="Microsoft Sans Serif" w:cs="Microsoft Sans Serif"/>
                <w:sz w:val="22"/>
                <w:szCs w:val="22"/>
              </w:rPr>
              <w:t>a high demand for looked after services. This</w:t>
            </w:r>
            <w:r w:rsidR="00B55EF1" w:rsidRPr="002F1448">
              <w:rPr>
                <w:rFonts w:ascii="Microsoft Sans Serif" w:hAnsi="Microsoft Sans Serif" w:cs="Microsoft Sans Serif"/>
                <w:sz w:val="22"/>
                <w:szCs w:val="22"/>
              </w:rPr>
              <w:t xml:space="preserve"> jigsaw is further complicated by the reliance o</w:t>
            </w:r>
            <w:r w:rsidR="007D55E3">
              <w:rPr>
                <w:rFonts w:ascii="Microsoft Sans Serif" w:hAnsi="Microsoft Sans Serif" w:cs="Microsoft Sans Serif"/>
                <w:sz w:val="22"/>
                <w:szCs w:val="22"/>
              </w:rPr>
              <w:t>n</w:t>
            </w:r>
            <w:r w:rsidR="00B55EF1" w:rsidRPr="002F1448">
              <w:rPr>
                <w:rFonts w:ascii="Microsoft Sans Serif" w:hAnsi="Microsoft Sans Serif" w:cs="Microsoft Sans Serif"/>
                <w:sz w:val="22"/>
                <w:szCs w:val="22"/>
              </w:rPr>
              <w:t xml:space="preserve"> care packages that come from health – also in state of flux. </w:t>
            </w:r>
          </w:p>
          <w:p w14:paraId="11921B82" w14:textId="77777777" w:rsidR="00225BFB" w:rsidRPr="00225BFB" w:rsidRDefault="00225BFB" w:rsidP="007D55E3">
            <w:pPr>
              <w:ind w:left="417" w:hanging="426"/>
              <w:rPr>
                <w:rFonts w:ascii="Microsoft Sans Serif" w:hAnsi="Microsoft Sans Serif" w:cs="Microsoft Sans Serif"/>
              </w:rPr>
            </w:pPr>
          </w:p>
          <w:p w14:paraId="1E4E0D27" w14:textId="758BBD04" w:rsidR="00E21E54" w:rsidRDefault="00E21E54" w:rsidP="007D55E3">
            <w:pPr>
              <w:pStyle w:val="ListParagraph"/>
              <w:numPr>
                <w:ilvl w:val="0"/>
                <w:numId w:val="21"/>
              </w:numPr>
              <w:ind w:left="417" w:hanging="426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02A29">
              <w:rPr>
                <w:rFonts w:ascii="Microsoft Sans Serif" w:hAnsi="Microsoft Sans Serif" w:cs="Microsoft Sans Serif"/>
                <w:sz w:val="22"/>
                <w:szCs w:val="22"/>
              </w:rPr>
              <w:t>Workforce Impact:</w:t>
            </w:r>
            <w:r w:rsidRPr="002F1448">
              <w:rPr>
                <w:rFonts w:ascii="Microsoft Sans Serif" w:hAnsi="Microsoft Sans Serif" w:cs="Microsoft Sans Serif"/>
                <w:sz w:val="22"/>
                <w:szCs w:val="22"/>
              </w:rPr>
              <w:t xml:space="preserve"> Discussion referenced Northamptonshire's experience with 70% staff turnover, though both new authorities </w:t>
            </w:r>
            <w:proofErr w:type="gramStart"/>
            <w:r w:rsidRPr="002F1448">
              <w:rPr>
                <w:rFonts w:ascii="Microsoft Sans Serif" w:hAnsi="Microsoft Sans Serif" w:cs="Microsoft Sans Serif"/>
                <w:sz w:val="22"/>
                <w:szCs w:val="22"/>
              </w:rPr>
              <w:t>actually grew</w:t>
            </w:r>
            <w:proofErr w:type="gramEnd"/>
            <w:r w:rsidRPr="002F1448">
              <w:rPr>
                <w:rFonts w:ascii="Microsoft Sans Serif" w:hAnsi="Microsoft Sans Serif" w:cs="Microsoft Sans Serif"/>
                <w:sz w:val="22"/>
                <w:szCs w:val="22"/>
              </w:rPr>
              <w:t xml:space="preserve"> in size from the original </w:t>
            </w:r>
            <w:r w:rsidR="00C10A47">
              <w:rPr>
                <w:rFonts w:ascii="Microsoft Sans Serif" w:hAnsi="Microsoft Sans Serif" w:cs="Microsoft Sans Serif"/>
                <w:sz w:val="22"/>
                <w:szCs w:val="22"/>
              </w:rPr>
              <w:t xml:space="preserve">combined </w:t>
            </w:r>
            <w:r w:rsidRPr="002F1448">
              <w:rPr>
                <w:rFonts w:ascii="Microsoft Sans Serif" w:hAnsi="Microsoft Sans Serif" w:cs="Microsoft Sans Serif"/>
                <w:sz w:val="22"/>
                <w:szCs w:val="22"/>
              </w:rPr>
              <w:t>district</w:t>
            </w:r>
            <w:r w:rsidR="00C10A47">
              <w:rPr>
                <w:rFonts w:ascii="Microsoft Sans Serif" w:hAnsi="Microsoft Sans Serif" w:cs="Microsoft Sans Serif"/>
                <w:sz w:val="22"/>
                <w:szCs w:val="22"/>
              </w:rPr>
              <w:t xml:space="preserve"> total</w:t>
            </w:r>
            <w:r w:rsidRPr="002F1448">
              <w:rPr>
                <w:rFonts w:ascii="Microsoft Sans Serif" w:hAnsi="Microsoft Sans Serif" w:cs="Microsoft Sans Serif"/>
                <w:sz w:val="22"/>
                <w:szCs w:val="22"/>
              </w:rPr>
              <w:t>.</w:t>
            </w:r>
          </w:p>
          <w:p w14:paraId="69E63C06" w14:textId="77777777" w:rsidR="00225BFB" w:rsidRPr="00225BFB" w:rsidRDefault="00225BFB" w:rsidP="007D55E3">
            <w:pPr>
              <w:ind w:left="417" w:hanging="426"/>
              <w:rPr>
                <w:rFonts w:ascii="Microsoft Sans Serif" w:hAnsi="Microsoft Sans Serif" w:cs="Microsoft Sans Serif"/>
              </w:rPr>
            </w:pPr>
          </w:p>
          <w:p w14:paraId="56D32446" w14:textId="77777777" w:rsidR="002B3580" w:rsidRPr="00302A29" w:rsidRDefault="002B3580" w:rsidP="007D55E3">
            <w:pPr>
              <w:pStyle w:val="ListParagraph"/>
              <w:numPr>
                <w:ilvl w:val="0"/>
                <w:numId w:val="20"/>
              </w:numPr>
              <w:tabs>
                <w:tab w:val="clear" w:pos="720"/>
                <w:tab w:val="num" w:pos="564"/>
              </w:tabs>
              <w:ind w:left="417" w:hanging="426"/>
              <w:rPr>
                <w:rFonts w:ascii="Microsoft Sans Serif" w:hAnsi="Microsoft Sans Serif" w:cs="Microsoft Sans Serif"/>
              </w:rPr>
            </w:pPr>
            <w:r w:rsidRPr="00302A29">
              <w:rPr>
                <w:rFonts w:ascii="Microsoft Sans Serif" w:hAnsi="Microsoft Sans Serif" w:cs="Microsoft Sans Serif"/>
                <w:sz w:val="22"/>
                <w:szCs w:val="22"/>
              </w:rPr>
              <w:t>Timeline and Process</w:t>
            </w:r>
            <w:r w:rsidRPr="00302A29">
              <w:rPr>
                <w:rFonts w:ascii="Microsoft Sans Serif" w:hAnsi="Microsoft Sans Serif" w:cs="Microsoft Sans Serif"/>
              </w:rPr>
              <w:t>:</w:t>
            </w:r>
          </w:p>
          <w:p w14:paraId="5E123D14" w14:textId="232AF6B0" w:rsidR="00E21E54" w:rsidRDefault="00E97443" w:rsidP="00C10A47">
            <w:pPr>
              <w:numPr>
                <w:ilvl w:val="0"/>
                <w:numId w:val="20"/>
              </w:numPr>
              <w:tabs>
                <w:tab w:val="clear" w:pos="720"/>
                <w:tab w:val="num" w:pos="990"/>
              </w:tabs>
              <w:ind w:left="990" w:hanging="573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20 </w:t>
            </w:r>
            <w:r w:rsidR="002B3580" w:rsidRPr="00780118">
              <w:rPr>
                <w:rFonts w:ascii="Microsoft Sans Serif" w:hAnsi="Microsoft Sans Serif" w:cs="Microsoft Sans Serif"/>
              </w:rPr>
              <w:t>November 2025: Submission deadline for</w:t>
            </w:r>
            <w:r w:rsidR="009E6B0A">
              <w:rPr>
                <w:rFonts w:ascii="Microsoft Sans Serif" w:hAnsi="Microsoft Sans Serif" w:cs="Microsoft Sans Serif"/>
              </w:rPr>
              <w:t xml:space="preserve"> one proposal</w:t>
            </w:r>
          </w:p>
          <w:p w14:paraId="5732558F" w14:textId="161927A2" w:rsidR="002B3580" w:rsidRPr="00E21E54" w:rsidRDefault="002B3580" w:rsidP="00C10A47">
            <w:pPr>
              <w:numPr>
                <w:ilvl w:val="0"/>
                <w:numId w:val="20"/>
              </w:numPr>
              <w:tabs>
                <w:tab w:val="clear" w:pos="720"/>
                <w:tab w:val="num" w:pos="990"/>
              </w:tabs>
              <w:ind w:left="990" w:hanging="573"/>
              <w:rPr>
                <w:rFonts w:ascii="Microsoft Sans Serif" w:hAnsi="Microsoft Sans Serif" w:cs="Microsoft Sans Serif"/>
              </w:rPr>
            </w:pPr>
            <w:r w:rsidRPr="00E21E54">
              <w:rPr>
                <w:rFonts w:ascii="Microsoft Sans Serif" w:hAnsi="Microsoft Sans Serif" w:cs="Microsoft Sans Serif"/>
              </w:rPr>
              <w:t>April 2027: Shadow authorities set up</w:t>
            </w:r>
          </w:p>
          <w:p w14:paraId="410934C7" w14:textId="77777777" w:rsidR="002B3580" w:rsidRPr="00780118" w:rsidRDefault="002B3580" w:rsidP="00C10A47">
            <w:pPr>
              <w:numPr>
                <w:ilvl w:val="0"/>
                <w:numId w:val="20"/>
              </w:numPr>
              <w:tabs>
                <w:tab w:val="clear" w:pos="720"/>
                <w:tab w:val="num" w:pos="990"/>
              </w:tabs>
              <w:ind w:left="990" w:hanging="573"/>
              <w:rPr>
                <w:rFonts w:ascii="Microsoft Sans Serif" w:hAnsi="Microsoft Sans Serif" w:cs="Microsoft Sans Serif"/>
              </w:rPr>
            </w:pPr>
            <w:r w:rsidRPr="00780118">
              <w:rPr>
                <w:rFonts w:ascii="Microsoft Sans Serif" w:hAnsi="Microsoft Sans Serif" w:cs="Microsoft Sans Serif"/>
              </w:rPr>
              <w:t>April 2028: Go-live date (though described as just becoming "safe and legal," not fully operational)</w:t>
            </w:r>
          </w:p>
          <w:p w14:paraId="193A8A5D" w14:textId="77777777" w:rsidR="002B3580" w:rsidRDefault="002B3580" w:rsidP="00C10A47">
            <w:pPr>
              <w:numPr>
                <w:ilvl w:val="0"/>
                <w:numId w:val="20"/>
              </w:numPr>
              <w:tabs>
                <w:tab w:val="clear" w:pos="720"/>
                <w:tab w:val="num" w:pos="990"/>
              </w:tabs>
              <w:ind w:left="990" w:hanging="573"/>
              <w:rPr>
                <w:rFonts w:ascii="Microsoft Sans Serif" w:hAnsi="Microsoft Sans Serif" w:cs="Microsoft Sans Serif"/>
              </w:rPr>
            </w:pPr>
            <w:r w:rsidRPr="00780118">
              <w:rPr>
                <w:rFonts w:ascii="Microsoft Sans Serif" w:hAnsi="Microsoft Sans Serif" w:cs="Microsoft Sans Serif"/>
              </w:rPr>
              <w:t>Actual transition work continues for years after (Northamptonshire still developing 4+ years later)</w:t>
            </w:r>
          </w:p>
          <w:p w14:paraId="05390F16" w14:textId="77777777" w:rsidR="00225BFB" w:rsidRDefault="00225BFB" w:rsidP="00225BFB">
            <w:pPr>
              <w:ind w:left="990"/>
              <w:rPr>
                <w:rFonts w:ascii="Microsoft Sans Serif" w:hAnsi="Microsoft Sans Serif" w:cs="Microsoft Sans Serif"/>
              </w:rPr>
            </w:pPr>
          </w:p>
          <w:p w14:paraId="045B38CD" w14:textId="689041A7" w:rsidR="002F1448" w:rsidRPr="00225BFB" w:rsidRDefault="008E5D4C" w:rsidP="007D55E3">
            <w:pPr>
              <w:pStyle w:val="ListParagraph"/>
              <w:numPr>
                <w:ilvl w:val="0"/>
                <w:numId w:val="20"/>
              </w:numPr>
              <w:tabs>
                <w:tab w:val="clear" w:pos="720"/>
                <w:tab w:val="num" w:pos="417"/>
              </w:tabs>
              <w:ind w:left="417" w:hanging="417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225BFB">
              <w:rPr>
                <w:rFonts w:ascii="Microsoft Sans Serif" w:hAnsi="Microsoft Sans Serif" w:cs="Microsoft Sans Serif"/>
                <w:sz w:val="22"/>
                <w:szCs w:val="22"/>
              </w:rPr>
              <w:t>Implications for APT:</w:t>
            </w:r>
            <w:r w:rsidR="00225BFB" w:rsidRPr="00225BFB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  <w:r w:rsidR="00816A4C">
              <w:rPr>
                <w:rFonts w:ascii="Microsoft Sans Serif" w:hAnsi="Microsoft Sans Serif" w:cs="Microsoft Sans Serif"/>
                <w:sz w:val="22"/>
                <w:szCs w:val="22"/>
              </w:rPr>
              <w:t>P</w:t>
            </w:r>
            <w:r w:rsidRPr="00225BFB">
              <w:rPr>
                <w:rFonts w:ascii="Microsoft Sans Serif" w:hAnsi="Microsoft Sans Serif" w:cs="Microsoft Sans Serif"/>
                <w:sz w:val="22"/>
                <w:szCs w:val="22"/>
              </w:rPr>
              <w:t>lace based work is based on relationships built up over tim</w:t>
            </w:r>
            <w:r w:rsidR="009D75E5" w:rsidRPr="00225BFB">
              <w:rPr>
                <w:rFonts w:ascii="Microsoft Sans Serif" w:hAnsi="Microsoft Sans Serif" w:cs="Microsoft Sans Serif"/>
                <w:sz w:val="22"/>
                <w:szCs w:val="22"/>
              </w:rPr>
              <w:t xml:space="preserve">e. This change is likely to be disruptive for people </w:t>
            </w:r>
            <w:r w:rsidR="001E7C1E" w:rsidRPr="00225BFB">
              <w:rPr>
                <w:rFonts w:ascii="Microsoft Sans Serif" w:hAnsi="Microsoft Sans Serif" w:cs="Microsoft Sans Serif"/>
                <w:sz w:val="22"/>
                <w:szCs w:val="22"/>
              </w:rPr>
              <w:t xml:space="preserve">currently </w:t>
            </w:r>
            <w:r w:rsidR="009D75E5" w:rsidRPr="00225BFB">
              <w:rPr>
                <w:rFonts w:ascii="Microsoft Sans Serif" w:hAnsi="Microsoft Sans Serif" w:cs="Microsoft Sans Serif"/>
                <w:sz w:val="22"/>
                <w:szCs w:val="22"/>
              </w:rPr>
              <w:t>working in these roles</w:t>
            </w:r>
            <w:r w:rsidR="001E7C1E" w:rsidRPr="00225BFB">
              <w:rPr>
                <w:rFonts w:ascii="Microsoft Sans Serif" w:hAnsi="Microsoft Sans Serif" w:cs="Microsoft Sans Serif"/>
                <w:sz w:val="22"/>
                <w:szCs w:val="22"/>
              </w:rPr>
              <w:t xml:space="preserve">. Their roles and/or locations may change. </w:t>
            </w:r>
            <w:r w:rsidR="001D6790" w:rsidRPr="00225BFB">
              <w:rPr>
                <w:rFonts w:ascii="Microsoft Sans Serif" w:hAnsi="Microsoft Sans Serif" w:cs="Microsoft Sans Serif"/>
                <w:sz w:val="22"/>
                <w:szCs w:val="22"/>
              </w:rPr>
              <w:t>Likely to start focusing internally on what they might be doing in the future</w:t>
            </w:r>
            <w:r w:rsidR="00225BFB" w:rsidRPr="00225BFB">
              <w:rPr>
                <w:rFonts w:ascii="Microsoft Sans Serif" w:hAnsi="Microsoft Sans Serif" w:cs="Microsoft Sans Serif"/>
                <w:sz w:val="22"/>
                <w:szCs w:val="22"/>
              </w:rPr>
              <w:t xml:space="preserve"> rather than focusing on external partnerships.</w:t>
            </w:r>
          </w:p>
          <w:p w14:paraId="1DBBFA27" w14:textId="77777777" w:rsidR="00E21E54" w:rsidRDefault="00E21E54" w:rsidP="00E21E54">
            <w:pPr>
              <w:ind w:left="714"/>
              <w:rPr>
                <w:rFonts w:ascii="Microsoft Sans Serif" w:hAnsi="Microsoft Sans Serif" w:cs="Microsoft Sans Serif"/>
              </w:rPr>
            </w:pPr>
          </w:p>
          <w:p w14:paraId="12E275F2" w14:textId="6D9D1A72" w:rsidR="00DF1DC4" w:rsidRDefault="00F0324C" w:rsidP="00F0324C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FC updated on what is happening in the NHS</w:t>
            </w:r>
          </w:p>
          <w:p w14:paraId="0E993332" w14:textId="77777777" w:rsidR="00DF1DC4" w:rsidRPr="00780118" w:rsidRDefault="00DF1DC4" w:rsidP="00E21E54">
            <w:pPr>
              <w:ind w:left="714"/>
              <w:rPr>
                <w:rFonts w:ascii="Microsoft Sans Serif" w:hAnsi="Microsoft Sans Serif" w:cs="Microsoft Sans Serif"/>
              </w:rPr>
            </w:pPr>
          </w:p>
          <w:p w14:paraId="0F881A64" w14:textId="77777777" w:rsidR="00AC3782" w:rsidRDefault="00AC3782" w:rsidP="00AC3782">
            <w:pPr>
              <w:rPr>
                <w:rFonts w:ascii="Microsoft Sans Serif" w:hAnsi="Microsoft Sans Serif" w:cs="Microsoft Sans Serif"/>
              </w:rPr>
            </w:pPr>
            <w:r w:rsidRPr="00816A4C">
              <w:rPr>
                <w:rFonts w:ascii="Microsoft Sans Serif" w:hAnsi="Microsoft Sans Serif" w:cs="Microsoft Sans Serif"/>
              </w:rPr>
              <w:t>National Changes:</w:t>
            </w:r>
            <w:r w:rsidRPr="00780118">
              <w:rPr>
                <w:rFonts w:ascii="Microsoft Sans Serif" w:hAnsi="Microsoft Sans Serif" w:cs="Microsoft Sans Serif"/>
              </w:rPr>
              <w:t xml:space="preserve"> NHS England being abolished and combined with Department of Health and Social Care. The 42 Integrated Care Boards nationally being reduced by 50% to around 23-26.</w:t>
            </w:r>
          </w:p>
          <w:p w14:paraId="7D284765" w14:textId="77777777" w:rsidR="002F06A2" w:rsidRPr="00780118" w:rsidRDefault="002F06A2" w:rsidP="00AC3782">
            <w:pPr>
              <w:rPr>
                <w:rFonts w:ascii="Microsoft Sans Serif" w:hAnsi="Microsoft Sans Serif" w:cs="Microsoft Sans Serif"/>
              </w:rPr>
            </w:pPr>
          </w:p>
          <w:p w14:paraId="736937FB" w14:textId="108B53A7" w:rsidR="00AC3782" w:rsidRDefault="00AC3782" w:rsidP="00AC3782">
            <w:pPr>
              <w:rPr>
                <w:rFonts w:ascii="Microsoft Sans Serif" w:hAnsi="Microsoft Sans Serif" w:cs="Microsoft Sans Serif"/>
              </w:rPr>
            </w:pPr>
            <w:r w:rsidRPr="00816A4C">
              <w:rPr>
                <w:rFonts w:ascii="Microsoft Sans Serif" w:hAnsi="Microsoft Sans Serif" w:cs="Microsoft Sans Serif"/>
              </w:rPr>
              <w:t>Local Impact:</w:t>
            </w:r>
            <w:r w:rsidRPr="00780118">
              <w:rPr>
                <w:rFonts w:ascii="Microsoft Sans Serif" w:hAnsi="Microsoft Sans Serif" w:cs="Microsoft Sans Serif"/>
              </w:rPr>
              <w:t xml:space="preserve"> Must </w:t>
            </w:r>
            <w:r w:rsidR="007D1608">
              <w:rPr>
                <w:rFonts w:ascii="Microsoft Sans Serif" w:hAnsi="Microsoft Sans Serif" w:cs="Microsoft Sans Serif"/>
              </w:rPr>
              <w:t xml:space="preserve">reduce operational running cost </w:t>
            </w:r>
            <w:r w:rsidR="00576833">
              <w:rPr>
                <w:rFonts w:ascii="Microsoft Sans Serif" w:hAnsi="Microsoft Sans Serif" w:cs="Microsoft Sans Serif"/>
              </w:rPr>
              <w:t xml:space="preserve">to </w:t>
            </w:r>
            <w:r w:rsidRPr="00780118">
              <w:rPr>
                <w:rFonts w:ascii="Microsoft Sans Serif" w:hAnsi="Microsoft Sans Serif" w:cs="Microsoft Sans Serif"/>
              </w:rPr>
              <w:t xml:space="preserve">£18.76 per head of population (currently at £29), requiring significant cost reductions. </w:t>
            </w:r>
            <w:r w:rsidR="00C150F0">
              <w:rPr>
                <w:rFonts w:ascii="Microsoft Sans Serif" w:hAnsi="Microsoft Sans Serif" w:cs="Microsoft Sans Serif"/>
              </w:rPr>
              <w:t xml:space="preserve">Current ICB </w:t>
            </w:r>
            <w:r w:rsidR="007F10DC">
              <w:rPr>
                <w:rFonts w:ascii="Microsoft Sans Serif" w:hAnsi="Microsoft Sans Serif" w:cs="Microsoft Sans Serif"/>
              </w:rPr>
              <w:t>f</w:t>
            </w:r>
            <w:r w:rsidRPr="00780118">
              <w:rPr>
                <w:rFonts w:ascii="Microsoft Sans Serif" w:hAnsi="Microsoft Sans Serif" w:cs="Microsoft Sans Serif"/>
              </w:rPr>
              <w:t xml:space="preserve">unctions like </w:t>
            </w:r>
            <w:r w:rsidR="00994D67">
              <w:rPr>
                <w:rFonts w:ascii="Microsoft Sans Serif" w:hAnsi="Microsoft Sans Serif" w:cs="Microsoft Sans Serif"/>
              </w:rPr>
              <w:t xml:space="preserve">the provision of </w:t>
            </w:r>
            <w:r w:rsidRPr="00780118">
              <w:rPr>
                <w:rFonts w:ascii="Microsoft Sans Serif" w:hAnsi="Microsoft Sans Serif" w:cs="Microsoft Sans Serif"/>
              </w:rPr>
              <w:t>continuing healthcare</w:t>
            </w:r>
            <w:r w:rsidR="00667523">
              <w:rPr>
                <w:rFonts w:ascii="Microsoft Sans Serif" w:hAnsi="Microsoft Sans Serif" w:cs="Microsoft Sans Serif"/>
              </w:rPr>
              <w:t xml:space="preserve"> (NHS contribution to complex social care)</w:t>
            </w:r>
            <w:r w:rsidRPr="00780118">
              <w:rPr>
                <w:rFonts w:ascii="Microsoft Sans Serif" w:hAnsi="Microsoft Sans Serif" w:cs="Microsoft Sans Serif"/>
              </w:rPr>
              <w:t xml:space="preserve">, infection prevention and control, and quality/safety </w:t>
            </w:r>
            <w:r w:rsidR="00C6456E">
              <w:rPr>
                <w:rFonts w:ascii="Microsoft Sans Serif" w:hAnsi="Microsoft Sans Serif" w:cs="Microsoft Sans Serif"/>
              </w:rPr>
              <w:t xml:space="preserve">will be </w:t>
            </w:r>
            <w:r w:rsidRPr="00780118">
              <w:rPr>
                <w:rFonts w:ascii="Microsoft Sans Serif" w:hAnsi="Microsoft Sans Serif" w:cs="Microsoft Sans Serif"/>
              </w:rPr>
              <w:t>transferred to providers (hospitals/GP practices)</w:t>
            </w:r>
            <w:r w:rsidR="005A046D">
              <w:rPr>
                <w:rFonts w:ascii="Microsoft Sans Serif" w:hAnsi="Microsoft Sans Serif" w:cs="Microsoft Sans Serif"/>
              </w:rPr>
              <w:t>.</w:t>
            </w:r>
            <w:r w:rsidRPr="00780118">
              <w:rPr>
                <w:rFonts w:ascii="Microsoft Sans Serif" w:hAnsi="Microsoft Sans Serif" w:cs="Microsoft Sans Serif"/>
              </w:rPr>
              <w:t xml:space="preserve"> </w:t>
            </w:r>
            <w:r w:rsidR="00954030">
              <w:rPr>
                <w:rFonts w:ascii="Microsoft Sans Serif" w:hAnsi="Microsoft Sans Serif" w:cs="Microsoft Sans Serif"/>
              </w:rPr>
              <w:t>ICBs will</w:t>
            </w:r>
            <w:r w:rsidR="001619E6">
              <w:rPr>
                <w:rFonts w:ascii="Microsoft Sans Serif" w:hAnsi="Microsoft Sans Serif" w:cs="Microsoft Sans Serif"/>
              </w:rPr>
              <w:t xml:space="preserve"> focus on</w:t>
            </w:r>
            <w:r w:rsidR="007D5F89">
              <w:rPr>
                <w:rFonts w:ascii="Microsoft Sans Serif" w:hAnsi="Microsoft Sans Serif" w:cs="Microsoft Sans Serif"/>
              </w:rPr>
              <w:t xml:space="preserve"> what commissioning should look like for the local population. </w:t>
            </w:r>
          </w:p>
          <w:p w14:paraId="19A6D126" w14:textId="77777777" w:rsidR="002F06A2" w:rsidRPr="00780118" w:rsidRDefault="002F06A2" w:rsidP="00AC3782">
            <w:pPr>
              <w:rPr>
                <w:rFonts w:ascii="Microsoft Sans Serif" w:hAnsi="Microsoft Sans Serif" w:cs="Microsoft Sans Serif"/>
              </w:rPr>
            </w:pPr>
          </w:p>
          <w:p w14:paraId="2695873B" w14:textId="66465150" w:rsidR="00AC3782" w:rsidRDefault="00AC3782" w:rsidP="00AC3782">
            <w:pPr>
              <w:rPr>
                <w:rFonts w:ascii="Microsoft Sans Serif" w:hAnsi="Microsoft Sans Serif" w:cs="Microsoft Sans Serif"/>
              </w:rPr>
            </w:pPr>
            <w:r w:rsidRPr="00A83673">
              <w:rPr>
                <w:rFonts w:ascii="Microsoft Sans Serif" w:hAnsi="Microsoft Sans Serif" w:cs="Microsoft Sans Serif"/>
              </w:rPr>
              <w:t>Geographic Clustering</w:t>
            </w:r>
            <w:r w:rsidR="00A83673">
              <w:rPr>
                <w:rFonts w:ascii="Microsoft Sans Serif" w:hAnsi="Microsoft Sans Serif" w:cs="Microsoft Sans Serif"/>
              </w:rPr>
              <w:t>:</w:t>
            </w:r>
            <w:r w:rsidR="0096501D">
              <w:rPr>
                <w:rFonts w:ascii="Microsoft Sans Serif" w:hAnsi="Microsoft Sans Serif" w:cs="Microsoft Sans Serif"/>
              </w:rPr>
              <w:t xml:space="preserve"> being introduced and the cluster will be </w:t>
            </w:r>
            <w:r w:rsidRPr="00780118">
              <w:rPr>
                <w:rFonts w:ascii="Microsoft Sans Serif" w:hAnsi="Microsoft Sans Serif" w:cs="Microsoft Sans Serif"/>
              </w:rPr>
              <w:t>Nottinghamshire</w:t>
            </w:r>
            <w:r w:rsidR="0096501D">
              <w:rPr>
                <w:rFonts w:ascii="Microsoft Sans Serif" w:hAnsi="Microsoft Sans Serif" w:cs="Microsoft Sans Serif"/>
              </w:rPr>
              <w:t>,</w:t>
            </w:r>
            <w:r w:rsidRPr="00780118">
              <w:rPr>
                <w:rFonts w:ascii="Microsoft Sans Serif" w:hAnsi="Microsoft Sans Serif" w:cs="Microsoft Sans Serif"/>
              </w:rPr>
              <w:t xml:space="preserve"> Derby/Derbyshire and Lincolnshire, creating a footprint of 3.9 million people</w:t>
            </w:r>
            <w:r w:rsidR="00303560">
              <w:rPr>
                <w:rFonts w:ascii="Microsoft Sans Serif" w:hAnsi="Microsoft Sans Serif" w:cs="Microsoft Sans Serif"/>
              </w:rPr>
              <w:t xml:space="preserve">. The new organisation will be </w:t>
            </w:r>
            <w:r w:rsidR="00BD50ED">
              <w:rPr>
                <w:rFonts w:ascii="Microsoft Sans Serif" w:hAnsi="Microsoft Sans Serif" w:cs="Microsoft Sans Serif"/>
              </w:rPr>
              <w:t xml:space="preserve">a strategic commissioner responsible for deciding what services should be provided </w:t>
            </w:r>
            <w:r w:rsidR="004C417C">
              <w:rPr>
                <w:rFonts w:ascii="Microsoft Sans Serif" w:hAnsi="Microsoft Sans Serif" w:cs="Microsoft Sans Serif"/>
              </w:rPr>
              <w:t>for 3.9m people,</w:t>
            </w:r>
            <w:r w:rsidR="00237EF8">
              <w:rPr>
                <w:rFonts w:ascii="Microsoft Sans Serif" w:hAnsi="Microsoft Sans Serif" w:cs="Microsoft Sans Serif"/>
              </w:rPr>
              <w:t xml:space="preserve"> with a budget of £18.76 per person. </w:t>
            </w:r>
            <w:r w:rsidRPr="00780118">
              <w:rPr>
                <w:rFonts w:ascii="Microsoft Sans Serif" w:hAnsi="Microsoft Sans Serif" w:cs="Microsoft Sans Serif"/>
              </w:rPr>
              <w:t xml:space="preserve"> </w:t>
            </w:r>
          </w:p>
          <w:p w14:paraId="6B91D1B5" w14:textId="77777777" w:rsidR="002F06A2" w:rsidRPr="00780118" w:rsidRDefault="002F06A2" w:rsidP="00AC3782">
            <w:pPr>
              <w:rPr>
                <w:rFonts w:ascii="Microsoft Sans Serif" w:hAnsi="Microsoft Sans Serif" w:cs="Microsoft Sans Serif"/>
              </w:rPr>
            </w:pPr>
          </w:p>
          <w:p w14:paraId="168C5B89" w14:textId="6E4A58FE" w:rsidR="009D3028" w:rsidRDefault="00AC3782" w:rsidP="008C5257">
            <w:pPr>
              <w:rPr>
                <w:rFonts w:ascii="Microsoft Sans Serif" w:hAnsi="Microsoft Sans Serif" w:cs="Microsoft Sans Serif"/>
              </w:rPr>
            </w:pPr>
            <w:r w:rsidRPr="00E12149">
              <w:rPr>
                <w:rFonts w:ascii="Microsoft Sans Serif" w:hAnsi="Microsoft Sans Serif" w:cs="Microsoft Sans Serif"/>
              </w:rPr>
              <w:t>Focus on Neighbo</w:t>
            </w:r>
            <w:r w:rsidR="00E12149">
              <w:rPr>
                <w:rFonts w:ascii="Microsoft Sans Serif" w:hAnsi="Microsoft Sans Serif" w:cs="Microsoft Sans Serif"/>
              </w:rPr>
              <w:t>u</w:t>
            </w:r>
            <w:r w:rsidRPr="00E12149">
              <w:rPr>
                <w:rFonts w:ascii="Microsoft Sans Serif" w:hAnsi="Microsoft Sans Serif" w:cs="Microsoft Sans Serif"/>
              </w:rPr>
              <w:t>rhoods:</w:t>
            </w:r>
            <w:r w:rsidRPr="00780118">
              <w:rPr>
                <w:rFonts w:ascii="Microsoft Sans Serif" w:hAnsi="Microsoft Sans Serif" w:cs="Microsoft Sans Serif"/>
              </w:rPr>
              <w:t xml:space="preserve"> Despite larger strategic structures, </w:t>
            </w:r>
            <w:r w:rsidR="003D5942">
              <w:rPr>
                <w:rFonts w:ascii="Microsoft Sans Serif" w:hAnsi="Microsoft Sans Serif" w:cs="Microsoft Sans Serif"/>
              </w:rPr>
              <w:t xml:space="preserve">they are working towards a </w:t>
            </w:r>
            <w:r w:rsidR="005E1DB0">
              <w:rPr>
                <w:rFonts w:ascii="Microsoft Sans Serif" w:hAnsi="Microsoft Sans Serif" w:cs="Microsoft Sans Serif"/>
              </w:rPr>
              <w:t xml:space="preserve">neighbourhood model. </w:t>
            </w:r>
            <w:r w:rsidR="00D3010B">
              <w:rPr>
                <w:rFonts w:ascii="Microsoft Sans Serif" w:hAnsi="Microsoft Sans Serif" w:cs="Microsoft Sans Serif"/>
              </w:rPr>
              <w:t xml:space="preserve">Budget allocations across the footprint will be based on </w:t>
            </w:r>
            <w:r w:rsidR="008C5257">
              <w:rPr>
                <w:rFonts w:ascii="Microsoft Sans Serif" w:hAnsi="Microsoft Sans Serif" w:cs="Microsoft Sans Serif"/>
              </w:rPr>
              <w:t xml:space="preserve">health </w:t>
            </w:r>
            <w:r w:rsidR="00D3010B">
              <w:rPr>
                <w:rFonts w:ascii="Microsoft Sans Serif" w:hAnsi="Microsoft Sans Serif" w:cs="Microsoft Sans Serif"/>
              </w:rPr>
              <w:t>need</w:t>
            </w:r>
            <w:r w:rsidR="008C5257">
              <w:rPr>
                <w:rFonts w:ascii="Microsoft Sans Serif" w:hAnsi="Microsoft Sans Serif" w:cs="Microsoft Sans Serif"/>
              </w:rPr>
              <w:t>s</w:t>
            </w:r>
            <w:r w:rsidR="000E1D43">
              <w:rPr>
                <w:rFonts w:ascii="Microsoft Sans Serif" w:hAnsi="Microsoft Sans Serif" w:cs="Microsoft Sans Serif"/>
              </w:rPr>
              <w:t>, focusing on priority neighbourhoods</w:t>
            </w:r>
            <w:r w:rsidR="009B7BF2">
              <w:rPr>
                <w:rFonts w:ascii="Microsoft Sans Serif" w:hAnsi="Microsoft Sans Serif" w:cs="Microsoft Sans Serif"/>
              </w:rPr>
              <w:t xml:space="preserve">, identified </w:t>
            </w:r>
            <w:r w:rsidR="00F72A41">
              <w:rPr>
                <w:rFonts w:ascii="Microsoft Sans Serif" w:hAnsi="Microsoft Sans Serif" w:cs="Microsoft Sans Serif"/>
              </w:rPr>
              <w:t xml:space="preserve">by good population health data </w:t>
            </w:r>
            <w:r w:rsidR="009B14CB">
              <w:rPr>
                <w:rFonts w:ascii="Microsoft Sans Serif" w:hAnsi="Microsoft Sans Serif" w:cs="Microsoft Sans Serif"/>
              </w:rPr>
              <w:t>analytics</w:t>
            </w:r>
            <w:r w:rsidR="000E1D43">
              <w:rPr>
                <w:rFonts w:ascii="Microsoft Sans Serif" w:hAnsi="Microsoft Sans Serif" w:cs="Microsoft Sans Serif"/>
              </w:rPr>
              <w:t xml:space="preserve">. </w:t>
            </w:r>
            <w:r w:rsidR="000A4653">
              <w:rPr>
                <w:rFonts w:ascii="Microsoft Sans Serif" w:hAnsi="Microsoft Sans Serif" w:cs="Microsoft Sans Serif"/>
              </w:rPr>
              <w:t xml:space="preserve">Potentially they will </w:t>
            </w:r>
            <w:r w:rsidR="005D4D6D">
              <w:rPr>
                <w:rFonts w:ascii="Microsoft Sans Serif" w:hAnsi="Microsoft Sans Serif" w:cs="Microsoft Sans Serif"/>
              </w:rPr>
              <w:t>move neighbourhood budgets to</w:t>
            </w:r>
            <w:r w:rsidR="00E56BB5">
              <w:rPr>
                <w:rFonts w:ascii="Microsoft Sans Serif" w:hAnsi="Microsoft Sans Serif" w:cs="Microsoft Sans Serif"/>
              </w:rPr>
              <w:t xml:space="preserve"> </w:t>
            </w:r>
            <w:r w:rsidR="005D4D6D">
              <w:rPr>
                <w:rFonts w:ascii="Microsoft Sans Serif" w:hAnsi="Microsoft Sans Serif" w:cs="Microsoft Sans Serif"/>
              </w:rPr>
              <w:t>‘accountable care organisation</w:t>
            </w:r>
            <w:r w:rsidR="00E12149">
              <w:rPr>
                <w:rFonts w:ascii="Microsoft Sans Serif" w:hAnsi="Microsoft Sans Serif" w:cs="Microsoft Sans Serif"/>
              </w:rPr>
              <w:t>s</w:t>
            </w:r>
            <w:r w:rsidR="005D4D6D">
              <w:rPr>
                <w:rFonts w:ascii="Microsoft Sans Serif" w:hAnsi="Microsoft Sans Serif" w:cs="Microsoft Sans Serif"/>
              </w:rPr>
              <w:t>’</w:t>
            </w:r>
            <w:r w:rsidR="00E56BB5">
              <w:rPr>
                <w:rFonts w:ascii="Microsoft Sans Serif" w:hAnsi="Microsoft Sans Serif" w:cs="Microsoft Sans Serif"/>
              </w:rPr>
              <w:t xml:space="preserve"> which will be responsible for and</w:t>
            </w:r>
            <w:r w:rsidR="00C5497F">
              <w:rPr>
                <w:rFonts w:ascii="Microsoft Sans Serif" w:hAnsi="Microsoft Sans Serif" w:cs="Microsoft Sans Serif"/>
              </w:rPr>
              <w:t xml:space="preserve"> have</w:t>
            </w:r>
            <w:r w:rsidR="00E56BB5">
              <w:rPr>
                <w:rFonts w:ascii="Microsoft Sans Serif" w:hAnsi="Microsoft Sans Serif" w:cs="Microsoft Sans Serif"/>
              </w:rPr>
              <w:t xml:space="preserve"> risk accountability for a budget to deliver</w:t>
            </w:r>
            <w:r w:rsidR="009D3028">
              <w:rPr>
                <w:rFonts w:ascii="Microsoft Sans Serif" w:hAnsi="Microsoft Sans Serif" w:cs="Microsoft Sans Serif"/>
              </w:rPr>
              <w:t xml:space="preserve"> better health care</w:t>
            </w:r>
            <w:r w:rsidR="00016410">
              <w:rPr>
                <w:rFonts w:ascii="Microsoft Sans Serif" w:hAnsi="Microsoft Sans Serif" w:cs="Microsoft Sans Serif"/>
              </w:rPr>
              <w:t xml:space="preserve">. This </w:t>
            </w:r>
            <w:r w:rsidR="000A0A1A">
              <w:rPr>
                <w:rFonts w:ascii="Microsoft Sans Serif" w:hAnsi="Microsoft Sans Serif" w:cs="Microsoft Sans Serif"/>
              </w:rPr>
              <w:t xml:space="preserve">is an exciting opportunity to spend health money in a way that is right for the local people and not because </w:t>
            </w:r>
            <w:r w:rsidR="00D165FF">
              <w:rPr>
                <w:rFonts w:ascii="Microsoft Sans Serif" w:hAnsi="Microsoft Sans Serif" w:cs="Microsoft Sans Serif"/>
              </w:rPr>
              <w:t xml:space="preserve">the hospital needs more money. </w:t>
            </w:r>
          </w:p>
          <w:p w14:paraId="1C758E43" w14:textId="77777777" w:rsidR="00293D8F" w:rsidRDefault="00293D8F" w:rsidP="008C5257">
            <w:pPr>
              <w:rPr>
                <w:rFonts w:ascii="Microsoft Sans Serif" w:hAnsi="Microsoft Sans Serif" w:cs="Microsoft Sans Serif"/>
              </w:rPr>
            </w:pPr>
          </w:p>
          <w:p w14:paraId="5D086DE9" w14:textId="77777777" w:rsidR="003D620C" w:rsidRDefault="006D545A" w:rsidP="008C5257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Implications for APT: </w:t>
            </w:r>
            <w:r w:rsidR="00CA184D">
              <w:rPr>
                <w:rFonts w:ascii="Microsoft Sans Serif" w:hAnsi="Microsoft Sans Serif" w:cs="Microsoft Sans Serif"/>
              </w:rPr>
              <w:t>Strong messages coming throug</w:t>
            </w:r>
            <w:r w:rsidR="009C05DB">
              <w:rPr>
                <w:rFonts w:ascii="Microsoft Sans Serif" w:hAnsi="Microsoft Sans Serif" w:cs="Microsoft Sans Serif"/>
              </w:rPr>
              <w:t>h from government about neighbourhoods and prevention.</w:t>
            </w:r>
            <w:r w:rsidR="00F65137">
              <w:rPr>
                <w:rFonts w:ascii="Microsoft Sans Serif" w:hAnsi="Microsoft Sans Serif" w:cs="Microsoft Sans Serif"/>
              </w:rPr>
              <w:t xml:space="preserve"> By focusing on neighbourhoods there is the </w:t>
            </w:r>
            <w:r w:rsidR="00013D56">
              <w:rPr>
                <w:rFonts w:ascii="Microsoft Sans Serif" w:hAnsi="Microsoft Sans Serif" w:cs="Microsoft Sans Serif"/>
              </w:rPr>
              <w:t>po</w:t>
            </w:r>
            <w:r w:rsidR="009C05DB">
              <w:rPr>
                <w:rFonts w:ascii="Microsoft Sans Serif" w:hAnsi="Microsoft Sans Serif" w:cs="Microsoft Sans Serif"/>
              </w:rPr>
              <w:t xml:space="preserve">ssibility of better alignment between </w:t>
            </w:r>
            <w:r w:rsidR="00F65137">
              <w:rPr>
                <w:rFonts w:ascii="Microsoft Sans Serif" w:hAnsi="Microsoft Sans Serif" w:cs="Microsoft Sans Serif"/>
              </w:rPr>
              <w:t xml:space="preserve">the geographies of the </w:t>
            </w:r>
            <w:r w:rsidR="00013D56">
              <w:rPr>
                <w:rFonts w:ascii="Microsoft Sans Serif" w:hAnsi="Microsoft Sans Serif" w:cs="Microsoft Sans Serif"/>
              </w:rPr>
              <w:t xml:space="preserve">various partners in the system; health, local authority, </w:t>
            </w:r>
            <w:r w:rsidR="0004362C">
              <w:rPr>
                <w:rFonts w:ascii="Microsoft Sans Serif" w:hAnsi="Microsoft Sans Serif" w:cs="Microsoft Sans Serif"/>
              </w:rPr>
              <w:t xml:space="preserve">criminal justice, DWP that might enable more these systems to work better together. </w:t>
            </w:r>
            <w:r w:rsidR="00F46062">
              <w:rPr>
                <w:rFonts w:ascii="Microsoft Sans Serif" w:hAnsi="Microsoft Sans Serif" w:cs="Microsoft Sans Serif"/>
              </w:rPr>
              <w:t>It is a chance for APT to help shape this, most likely APT will be one of the statutory consultees</w:t>
            </w:r>
            <w:r w:rsidR="00105520">
              <w:rPr>
                <w:rFonts w:ascii="Microsoft Sans Serif" w:hAnsi="Microsoft Sans Serif" w:cs="Microsoft Sans Serif"/>
              </w:rPr>
              <w:t>. If not, as a board we need to effectively put the board’s views across</w:t>
            </w:r>
            <w:r w:rsidR="008149DB">
              <w:rPr>
                <w:rFonts w:ascii="Microsoft Sans Serif" w:hAnsi="Microsoft Sans Serif" w:cs="Microsoft Sans Serif"/>
              </w:rPr>
              <w:t xml:space="preserve"> </w:t>
            </w:r>
            <w:r w:rsidR="00CF746C">
              <w:rPr>
                <w:rFonts w:ascii="Microsoft Sans Serif" w:hAnsi="Microsoft Sans Serif" w:cs="Microsoft Sans Serif"/>
              </w:rPr>
              <w:t xml:space="preserve">as part of the process. </w:t>
            </w:r>
            <w:r w:rsidR="004806E4">
              <w:rPr>
                <w:rFonts w:ascii="Microsoft Sans Serif" w:hAnsi="Microsoft Sans Serif" w:cs="Microsoft Sans Serif"/>
              </w:rPr>
              <w:t>FC will keep us in the loop about this.</w:t>
            </w:r>
          </w:p>
          <w:p w14:paraId="7BCC78E9" w14:textId="20F11D94" w:rsidR="00293D8F" w:rsidRPr="009D3028" w:rsidRDefault="004806E4" w:rsidP="008C5257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 </w:t>
            </w:r>
          </w:p>
        </w:tc>
        <w:tc>
          <w:tcPr>
            <w:tcW w:w="1155" w:type="dxa"/>
          </w:tcPr>
          <w:p w14:paraId="2D66651F" w14:textId="1276DC5C" w:rsidR="00CF78A9" w:rsidRDefault="00CF78A9" w:rsidP="00580004">
            <w:pPr>
              <w:rPr>
                <w:rFonts w:ascii="Microsoft Sans Serif" w:hAnsi="Microsoft Sans Serif" w:cs="Microsoft Sans Serif"/>
              </w:rPr>
            </w:pPr>
          </w:p>
          <w:p w14:paraId="20FA359B" w14:textId="77777777" w:rsidR="00CF78A9" w:rsidRDefault="00CF78A9" w:rsidP="00580004">
            <w:pPr>
              <w:rPr>
                <w:rFonts w:ascii="Microsoft Sans Serif" w:hAnsi="Microsoft Sans Serif" w:cs="Microsoft Sans Serif"/>
              </w:rPr>
            </w:pPr>
          </w:p>
          <w:p w14:paraId="51CF2BCF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4085D70C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7C8E2233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17888227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74583DD5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23549029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588A9840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0A1CF9F5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6CBC8ADB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4B418551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5A276F31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29BE2154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7886E850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79ED6A77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23455BBB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4EE756FB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61EB5BD3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1FB4400E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5DD7F0B6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187357AB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6EF4E9AB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77F80111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48581C0D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5FC42AF2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24445386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2DD68957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5FF98FAD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047BA2BC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3270C21F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2055F423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02DFFC8A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0F7075E2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53D9399A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0A6D0F26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11162CB8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1078F029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08836F85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56504A15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12859DFC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4B9F2635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4041A536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11D5DFF3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0C828D70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3CB6BED6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7B9963FF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3EE6B08B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78514563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06EB22DC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27318734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0D1EFDB1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3E680229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094B9CF5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5321CC52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1F01EE1B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46E5DEFB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7AEA06CC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335E1377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794C7F9F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65CB7E14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7A74BFAF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238764DE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43C1B8C8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5241F909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1DF3FA42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790BFFB8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2626B247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430FE323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5D69825F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361466B4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7D577276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090D445B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01DAFB81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1908DA5D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42115806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50A957E6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46B05746" w14:textId="77777777" w:rsidR="004806E4" w:rsidRDefault="004806E4" w:rsidP="00580004">
            <w:pPr>
              <w:rPr>
                <w:rFonts w:ascii="Microsoft Sans Serif" w:hAnsi="Microsoft Sans Serif" w:cs="Microsoft Sans Serif"/>
              </w:rPr>
            </w:pPr>
          </w:p>
          <w:p w14:paraId="727B3665" w14:textId="77777777" w:rsidR="003D620C" w:rsidRDefault="003D620C" w:rsidP="00580004">
            <w:pPr>
              <w:rPr>
                <w:rFonts w:ascii="Microsoft Sans Serif" w:hAnsi="Microsoft Sans Serif" w:cs="Microsoft Sans Serif"/>
              </w:rPr>
            </w:pPr>
          </w:p>
          <w:p w14:paraId="41268FF2" w14:textId="77777777" w:rsidR="003D620C" w:rsidRDefault="003D620C" w:rsidP="00580004">
            <w:pPr>
              <w:rPr>
                <w:rFonts w:ascii="Microsoft Sans Serif" w:hAnsi="Microsoft Sans Serif" w:cs="Microsoft Sans Serif"/>
              </w:rPr>
            </w:pPr>
          </w:p>
          <w:p w14:paraId="1DC6D9A2" w14:textId="7BE2A6D1" w:rsidR="0081642D" w:rsidRDefault="0081642D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FC</w:t>
            </w:r>
          </w:p>
          <w:p w14:paraId="6E476D31" w14:textId="1913CF08" w:rsidR="00CF78A9" w:rsidRDefault="00CF78A9" w:rsidP="00580004">
            <w:pPr>
              <w:rPr>
                <w:rFonts w:ascii="Microsoft Sans Serif" w:hAnsi="Microsoft Sans Serif" w:cs="Microsoft Sans Serif"/>
              </w:rPr>
            </w:pPr>
          </w:p>
        </w:tc>
      </w:tr>
      <w:tr w:rsidR="0091357B" w:rsidRPr="00066586" w14:paraId="2946DB82" w14:textId="77777777" w:rsidTr="54C14590">
        <w:tc>
          <w:tcPr>
            <w:tcW w:w="461" w:type="dxa"/>
          </w:tcPr>
          <w:p w14:paraId="5997CC1D" w14:textId="033089DD" w:rsidR="0091357B" w:rsidRPr="00066586" w:rsidRDefault="00CB24D3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lastRenderedPageBreak/>
              <w:t>8</w:t>
            </w:r>
          </w:p>
        </w:tc>
        <w:tc>
          <w:tcPr>
            <w:tcW w:w="8727" w:type="dxa"/>
            <w:gridSpan w:val="2"/>
          </w:tcPr>
          <w:p w14:paraId="4644F293" w14:textId="77777777" w:rsidR="00CB24D3" w:rsidRDefault="00356276" w:rsidP="00C339FC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Microsoft Sans Serif" w:hAnsi="Microsoft Sans Serif" w:cs="Microsoft Sans Serif"/>
                <w:b/>
                <w:bCs/>
                <w:color w:val="242424"/>
                <w:sz w:val="22"/>
                <w:szCs w:val="22"/>
              </w:rPr>
            </w:pPr>
            <w:r w:rsidRPr="00356276">
              <w:rPr>
                <w:rFonts w:ascii="Microsoft Sans Serif" w:hAnsi="Microsoft Sans Serif" w:cs="Microsoft Sans Serif"/>
                <w:b/>
                <w:bCs/>
                <w:color w:val="242424"/>
                <w:sz w:val="22"/>
                <w:szCs w:val="22"/>
              </w:rPr>
              <w:t>Refresh of Making our Move</w:t>
            </w:r>
          </w:p>
          <w:p w14:paraId="2B8D8284" w14:textId="329B69E0" w:rsidR="009E2A14" w:rsidRDefault="001321EF" w:rsidP="009E2A1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To provide some context</w:t>
            </w:r>
            <w:r w:rsidR="003D620C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,</w:t>
            </w:r>
            <w:r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</w:t>
            </w:r>
            <w:r w:rsidR="00FF5862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Scott Hartley</w:t>
            </w:r>
            <w:r w:rsidR="00BE27C8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(SH) </w:t>
            </w:r>
            <w:r w:rsidR="00BE27C8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updated the board on </w:t>
            </w:r>
            <w:r w:rsidR="00FF27F3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inactivity </w:t>
            </w:r>
            <w:r w:rsidR="00FA2736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data for adults</w:t>
            </w:r>
            <w:r w:rsidR="004209C0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(16</w:t>
            </w:r>
            <w:r w:rsidR="00804E4C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yrs+)</w:t>
            </w:r>
            <w:r w:rsidR="00FA2736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for Derbyshire and Nottinghamshire. </w:t>
            </w:r>
            <w:r w:rsidR="00564DA0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Active Lives survey started </w:t>
            </w:r>
            <w:r w:rsidR="00277B83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2015/16 so now have </w:t>
            </w:r>
            <w:r w:rsidR="00B624A0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9 years of data</w:t>
            </w:r>
            <w:r w:rsidR="003D620C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hence can see trends. </w:t>
            </w:r>
          </w:p>
          <w:p w14:paraId="76CFEE9D" w14:textId="77777777" w:rsidR="001F4BDD" w:rsidRPr="001F4BDD" w:rsidRDefault="001F4BDD" w:rsidP="009E2A1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</w:pPr>
          </w:p>
          <w:p w14:paraId="09B14EB8" w14:textId="6ECDDE4B" w:rsidR="001F4BDD" w:rsidRDefault="001F4BDD" w:rsidP="009E2A1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>In Derbyshire</w:t>
            </w:r>
            <w:r w:rsidR="00DC1BD0">
              <w:rPr>
                <w:rFonts w:ascii="Microsoft Sans Serif" w:hAnsi="Microsoft Sans Serif" w:cs="Microsoft Sans Serif"/>
                <w:sz w:val="22"/>
                <w:szCs w:val="22"/>
              </w:rPr>
              <w:t>,</w:t>
            </w:r>
            <w:r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  <w:r w:rsidRPr="001F4BDD">
              <w:rPr>
                <w:rFonts w:ascii="Microsoft Sans Serif" w:hAnsi="Microsoft Sans Serif" w:cs="Microsoft Sans Serif"/>
                <w:sz w:val="22"/>
                <w:szCs w:val="22"/>
              </w:rPr>
              <w:t xml:space="preserve">the proportion of inactive adults has increased from </w:t>
            </w:r>
            <w:r w:rsidR="003D620C">
              <w:rPr>
                <w:rFonts w:ascii="Microsoft Sans Serif" w:hAnsi="Microsoft Sans Serif" w:cs="Microsoft Sans Serif"/>
                <w:sz w:val="22"/>
                <w:szCs w:val="22"/>
              </w:rPr>
              <w:t xml:space="preserve">the </w:t>
            </w:r>
            <w:r w:rsidRPr="001F4BDD">
              <w:rPr>
                <w:rFonts w:ascii="Microsoft Sans Serif" w:hAnsi="Microsoft Sans Serif" w:cs="Microsoft Sans Serif"/>
                <w:sz w:val="22"/>
                <w:szCs w:val="22"/>
              </w:rPr>
              <w:t>baseline and th</w:t>
            </w:r>
            <w:r w:rsidR="003D620C">
              <w:rPr>
                <w:rFonts w:ascii="Microsoft Sans Serif" w:hAnsi="Microsoft Sans Serif" w:cs="Microsoft Sans Serif"/>
                <w:sz w:val="22"/>
                <w:szCs w:val="22"/>
              </w:rPr>
              <w:t>is</w:t>
            </w:r>
            <w:r w:rsidRPr="001F4BDD">
              <w:rPr>
                <w:rFonts w:ascii="Microsoft Sans Serif" w:hAnsi="Microsoft Sans Serif" w:cs="Microsoft Sans Serif"/>
                <w:sz w:val="22"/>
                <w:szCs w:val="22"/>
              </w:rPr>
              <w:t xml:space="preserve"> change from baseline is statistically significant</w:t>
            </w:r>
            <w:r w:rsidR="00DC1BD0">
              <w:rPr>
                <w:rFonts w:ascii="Microsoft Sans Serif" w:hAnsi="Microsoft Sans Serif" w:cs="Microsoft Sans Serif"/>
                <w:sz w:val="22"/>
                <w:szCs w:val="22"/>
              </w:rPr>
              <w:t>.</w:t>
            </w:r>
            <w:r w:rsidRPr="001F4BDD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  <w:r w:rsidR="00DC1BD0">
              <w:rPr>
                <w:rFonts w:ascii="Microsoft Sans Serif" w:hAnsi="Microsoft Sans Serif" w:cs="Microsoft Sans Serif"/>
                <w:sz w:val="22"/>
                <w:szCs w:val="22"/>
              </w:rPr>
              <w:t>W</w:t>
            </w:r>
            <w:r w:rsidRPr="001F4BDD">
              <w:rPr>
                <w:rFonts w:ascii="Microsoft Sans Serif" w:hAnsi="Microsoft Sans Serif" w:cs="Microsoft Sans Serif"/>
                <w:sz w:val="22"/>
                <w:szCs w:val="22"/>
              </w:rPr>
              <w:t xml:space="preserve">e have a greater proportion of our population now that are doing less than 30 minutes moderate intensity physical activity than we did when this data started </w:t>
            </w:r>
            <w:r w:rsidR="00C3175E">
              <w:rPr>
                <w:rFonts w:ascii="Microsoft Sans Serif" w:hAnsi="Microsoft Sans Serif" w:cs="Microsoft Sans Serif"/>
                <w:sz w:val="22"/>
                <w:szCs w:val="22"/>
              </w:rPr>
              <w:t>to be</w:t>
            </w:r>
            <w:r w:rsidRPr="001F4BDD">
              <w:rPr>
                <w:rFonts w:ascii="Microsoft Sans Serif" w:hAnsi="Microsoft Sans Serif" w:cs="Microsoft Sans Serif"/>
                <w:sz w:val="22"/>
                <w:szCs w:val="22"/>
              </w:rPr>
              <w:t xml:space="preserve"> collected</w:t>
            </w:r>
            <w:r w:rsidR="00C3175E">
              <w:rPr>
                <w:rFonts w:ascii="Microsoft Sans Serif" w:hAnsi="Microsoft Sans Serif" w:cs="Microsoft Sans Serif"/>
                <w:sz w:val="22"/>
                <w:szCs w:val="22"/>
              </w:rPr>
              <w:t xml:space="preserve">. </w:t>
            </w:r>
          </w:p>
          <w:p w14:paraId="0A476EC6" w14:textId="77777777" w:rsidR="00C3175E" w:rsidRDefault="00C3175E" w:rsidP="009E2A1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  <w:p w14:paraId="6E388750" w14:textId="77777777" w:rsidR="00C3175E" w:rsidRDefault="004F619A" w:rsidP="009E2A1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In Nottinghamshire, the proportion of inactive adults has </w:t>
            </w:r>
            <w:r w:rsidR="00777BFE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decreased. The decrease is not yet statistically significant but is very close to being so. </w:t>
            </w:r>
          </w:p>
          <w:p w14:paraId="26645A49" w14:textId="77777777" w:rsidR="009C12D9" w:rsidRDefault="009C12D9" w:rsidP="009E2A1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</w:pPr>
          </w:p>
          <w:p w14:paraId="6BD7823F" w14:textId="79756D7D" w:rsidR="009C12D9" w:rsidRDefault="00B4055A" w:rsidP="009E2A1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This difference </w:t>
            </w:r>
            <w:r w:rsidR="00544E47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in trends is </w:t>
            </w:r>
            <w:r w:rsidR="00B34CEE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interesting as the population make up of both counties is very similar </w:t>
            </w:r>
            <w:r w:rsidR="00544E47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(nearest neighbours)</w:t>
            </w:r>
            <w:r w:rsidR="00AE01D6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. </w:t>
            </w:r>
          </w:p>
          <w:p w14:paraId="0816122E" w14:textId="77777777" w:rsidR="00AE01D6" w:rsidRDefault="00AE01D6" w:rsidP="009E2A1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</w:pPr>
          </w:p>
          <w:p w14:paraId="4682527C" w14:textId="77777777" w:rsidR="00AE01D6" w:rsidRDefault="00AE01D6" w:rsidP="009E2A1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The breakdown in each county of inactivity levels by local authority districts </w:t>
            </w:r>
            <w:r w:rsidR="00F36BCE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confirm that the Place </w:t>
            </w:r>
            <w:r w:rsidR="001321EF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Leads</w:t>
            </w:r>
            <w:r w:rsidR="00F36BCE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in APT are working in the right places i</w:t>
            </w:r>
            <w:r w:rsidR="001321EF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.</w:t>
            </w:r>
            <w:r w:rsidR="00F36BCE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e</w:t>
            </w:r>
            <w:r w:rsidR="001321EF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.</w:t>
            </w:r>
            <w:r w:rsidR="00F36BCE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where inactivity levels are the highest. </w:t>
            </w:r>
          </w:p>
          <w:p w14:paraId="43849953" w14:textId="13DDF74D" w:rsidR="001321EF" w:rsidRDefault="00A063D0" w:rsidP="009E2A1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lastRenderedPageBreak/>
              <w:t>To inform the refresh of Making our Move</w:t>
            </w:r>
            <w:r w:rsidR="003D620C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,</w:t>
            </w:r>
            <w:r w:rsidR="008C2222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SH and his team have</w:t>
            </w:r>
            <w:r w:rsidR="00DD6537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analysed the evidence of</w:t>
            </w:r>
            <w:r w:rsidR="008C2222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progress made to date against the </w:t>
            </w:r>
            <w:r w:rsidR="00116455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stated </w:t>
            </w:r>
            <w:r w:rsidR="003D620C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five</w:t>
            </w:r>
            <w:r w:rsidR="00E00658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strategic </w:t>
            </w:r>
            <w:r w:rsidR="00116455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aims and </w:t>
            </w:r>
            <w:r w:rsidR="003D620C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six</w:t>
            </w:r>
            <w:r w:rsidR="00E00658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</w:t>
            </w:r>
            <w:r w:rsidR="00CD37BF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shared approaches </w:t>
            </w:r>
            <w:r w:rsidR="00116455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in Making our Move. </w:t>
            </w:r>
            <w:r w:rsidR="000B5EB7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To do this they have analy</w:t>
            </w:r>
            <w:r w:rsidR="00D2535F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s</w:t>
            </w:r>
            <w:r w:rsidR="000B5EB7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ed 55 documents </w:t>
            </w:r>
            <w:r w:rsidR="00D2535F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using </w:t>
            </w:r>
            <w:r w:rsidR="00F238CB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AI (Claude) through a</w:t>
            </w:r>
            <w:r w:rsidR="00D2535F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Making our Move frame</w:t>
            </w:r>
            <w:r w:rsidR="00F238CB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. </w:t>
            </w:r>
            <w:r w:rsidR="00DF1D77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The evidence is not just APT</w:t>
            </w:r>
            <w:r w:rsidR="00C11378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’s work but about what is happening in the </w:t>
            </w:r>
            <w:r w:rsidR="00D40B75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system. </w:t>
            </w:r>
          </w:p>
          <w:p w14:paraId="0739F194" w14:textId="77777777" w:rsidR="00C25197" w:rsidRDefault="00C25197" w:rsidP="009E2A1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</w:pPr>
          </w:p>
          <w:p w14:paraId="1996EE21" w14:textId="37045D8D" w:rsidR="002A6E05" w:rsidRDefault="00C25197" w:rsidP="009E2A1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Evidence of </w:t>
            </w:r>
            <w:r w:rsidR="002A6E05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progress </w:t>
            </w:r>
            <w:r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made</w:t>
            </w:r>
            <w:r w:rsidR="003E2DD7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:</w:t>
            </w:r>
          </w:p>
          <w:p w14:paraId="060EB7BA" w14:textId="77777777" w:rsidR="0062061E" w:rsidRDefault="0062061E" w:rsidP="009E2A1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</w:pPr>
          </w:p>
          <w:p w14:paraId="08A80268" w14:textId="6E99970C" w:rsidR="00A87F10" w:rsidRPr="003D620C" w:rsidRDefault="00B8370C" w:rsidP="003D620C">
            <w:pPr>
              <w:pStyle w:val="ListParagraph"/>
              <w:numPr>
                <w:ilvl w:val="0"/>
                <w:numId w:val="27"/>
              </w:numPr>
              <w:ind w:left="417" w:hanging="417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D620C">
              <w:rPr>
                <w:rFonts w:ascii="Microsoft Sans Serif" w:hAnsi="Microsoft Sans Serif" w:cs="Microsoft Sans Serif"/>
                <w:sz w:val="22"/>
                <w:szCs w:val="22"/>
              </w:rPr>
              <w:t>Shift from activity delivery to place</w:t>
            </w:r>
            <w:r w:rsidR="003D620C">
              <w:rPr>
                <w:rFonts w:ascii="Microsoft Sans Serif" w:hAnsi="Microsoft Sans Serif" w:cs="Microsoft Sans Serif"/>
                <w:sz w:val="22"/>
                <w:szCs w:val="22"/>
              </w:rPr>
              <w:t>-</w:t>
            </w:r>
            <w:r w:rsidRPr="003D620C">
              <w:rPr>
                <w:rFonts w:ascii="Microsoft Sans Serif" w:hAnsi="Microsoft Sans Serif" w:cs="Microsoft Sans Serif"/>
                <w:sz w:val="22"/>
                <w:szCs w:val="22"/>
              </w:rPr>
              <w:t>based, colla</w:t>
            </w:r>
            <w:r w:rsidR="00A87F10" w:rsidRPr="003D620C">
              <w:rPr>
                <w:rFonts w:ascii="Microsoft Sans Serif" w:hAnsi="Microsoft Sans Serif" w:cs="Microsoft Sans Serif"/>
                <w:sz w:val="22"/>
                <w:szCs w:val="22"/>
              </w:rPr>
              <w:t>borative working that prioritises resident voice and attempts to address inequalities</w:t>
            </w:r>
            <w:r w:rsidR="003D620C">
              <w:rPr>
                <w:rFonts w:ascii="Microsoft Sans Serif" w:hAnsi="Microsoft Sans Serif" w:cs="Microsoft Sans Serif"/>
                <w:sz w:val="22"/>
                <w:szCs w:val="22"/>
              </w:rPr>
              <w:t>.</w:t>
            </w:r>
          </w:p>
          <w:p w14:paraId="76E31C36" w14:textId="3071111F" w:rsidR="003E2DD7" w:rsidRPr="003D620C" w:rsidRDefault="003E2DD7" w:rsidP="003D620C">
            <w:pPr>
              <w:pStyle w:val="ListParagraph"/>
              <w:numPr>
                <w:ilvl w:val="0"/>
                <w:numId w:val="27"/>
              </w:numPr>
              <w:ind w:left="417" w:hanging="417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D620C">
              <w:rPr>
                <w:rFonts w:ascii="Microsoft Sans Serif" w:hAnsi="Microsoft Sans Serif" w:cs="Microsoft Sans Serif"/>
                <w:sz w:val="22"/>
                <w:szCs w:val="22"/>
              </w:rPr>
              <w:t xml:space="preserve">Growth from </w:t>
            </w:r>
            <w:r w:rsidR="007174A7" w:rsidRPr="003D620C">
              <w:rPr>
                <w:rFonts w:ascii="Microsoft Sans Serif" w:hAnsi="Microsoft Sans Serif" w:cs="Microsoft Sans Serif"/>
                <w:sz w:val="22"/>
                <w:szCs w:val="22"/>
              </w:rPr>
              <w:t>c.</w:t>
            </w:r>
            <w:r w:rsidRPr="003D620C">
              <w:rPr>
                <w:rFonts w:ascii="Microsoft Sans Serif" w:hAnsi="Microsoft Sans Serif" w:cs="Microsoft Sans Serif"/>
                <w:sz w:val="22"/>
                <w:szCs w:val="22"/>
              </w:rPr>
              <w:t>15-16 places in 2021 to over 50 places now involved in place-based working across Nottinghamshire and Derbyshire</w:t>
            </w:r>
            <w:r w:rsidRPr="003D620C">
              <w:rPr>
                <w:rFonts w:ascii="Microsoft Sans Serif" w:hAnsi="Microsoft Sans Serif" w:cs="Microsoft Sans Serif"/>
                <w:sz w:val="22"/>
                <w:szCs w:val="22"/>
              </w:rPr>
              <w:t>.</w:t>
            </w:r>
            <w:r w:rsidRPr="003D620C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</w:p>
          <w:p w14:paraId="7745C6AA" w14:textId="5E84A4F0" w:rsidR="008B414B" w:rsidRPr="003D620C" w:rsidRDefault="003E2DD7" w:rsidP="003D620C">
            <w:pPr>
              <w:pStyle w:val="ListParagraph"/>
              <w:numPr>
                <w:ilvl w:val="0"/>
                <w:numId w:val="27"/>
              </w:numPr>
              <w:ind w:left="417" w:hanging="417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D620C">
              <w:rPr>
                <w:rFonts w:ascii="Microsoft Sans Serif" w:hAnsi="Microsoft Sans Serif" w:cs="Microsoft Sans Serif"/>
                <w:sz w:val="22"/>
                <w:szCs w:val="22"/>
              </w:rPr>
              <w:t xml:space="preserve">Moved beyond traditional sport and leisure </w:t>
            </w:r>
            <w:r w:rsidR="00A87F10" w:rsidRPr="003D620C">
              <w:rPr>
                <w:rFonts w:ascii="Microsoft Sans Serif" w:hAnsi="Microsoft Sans Serif" w:cs="Microsoft Sans Serif"/>
                <w:sz w:val="22"/>
                <w:szCs w:val="22"/>
              </w:rPr>
              <w:t>partners</w:t>
            </w:r>
            <w:r w:rsidR="00A66BE1" w:rsidRPr="003D620C">
              <w:rPr>
                <w:rFonts w:ascii="Microsoft Sans Serif" w:hAnsi="Microsoft Sans Serif" w:cs="Microsoft Sans Serif"/>
                <w:sz w:val="22"/>
                <w:szCs w:val="22"/>
              </w:rPr>
              <w:t xml:space="preserve"> to work in multi</w:t>
            </w:r>
            <w:r w:rsidR="00C25197" w:rsidRPr="003D620C">
              <w:rPr>
                <w:rFonts w:ascii="Microsoft Sans Serif" w:hAnsi="Microsoft Sans Serif" w:cs="Microsoft Sans Serif"/>
                <w:sz w:val="22"/>
                <w:szCs w:val="22"/>
              </w:rPr>
              <w:t>-sector par</w:t>
            </w:r>
            <w:r w:rsidR="000E3F20" w:rsidRPr="003D620C">
              <w:rPr>
                <w:rFonts w:ascii="Microsoft Sans Serif" w:hAnsi="Microsoft Sans Serif" w:cs="Microsoft Sans Serif"/>
                <w:sz w:val="22"/>
                <w:szCs w:val="22"/>
              </w:rPr>
              <w:t xml:space="preserve">tnerships including health, housing, police, voluntary and community organisations with evidence of </w:t>
            </w:r>
            <w:r w:rsidR="00814285" w:rsidRPr="003D620C">
              <w:rPr>
                <w:rFonts w:ascii="Microsoft Sans Serif" w:hAnsi="Microsoft Sans Serif" w:cs="Microsoft Sans Serif"/>
                <w:sz w:val="22"/>
                <w:szCs w:val="22"/>
              </w:rPr>
              <w:t>developing connectivity and relationships</w:t>
            </w:r>
            <w:r w:rsidR="008B414B" w:rsidRPr="003D620C">
              <w:rPr>
                <w:rFonts w:ascii="Microsoft Sans Serif" w:hAnsi="Microsoft Sans Serif" w:cs="Microsoft Sans Serif"/>
                <w:sz w:val="22"/>
                <w:szCs w:val="22"/>
              </w:rPr>
              <w:t xml:space="preserve">. </w:t>
            </w:r>
            <w:r w:rsidR="008B414B" w:rsidRPr="003D620C">
              <w:rPr>
                <w:rFonts w:ascii="Microsoft Sans Serif" w:hAnsi="Microsoft Sans Serif" w:cs="Microsoft Sans Serif"/>
                <w:sz w:val="22"/>
                <w:szCs w:val="22"/>
              </w:rPr>
              <w:t xml:space="preserve">People </w:t>
            </w:r>
            <w:r w:rsidR="008B414B" w:rsidRPr="003D620C">
              <w:rPr>
                <w:rFonts w:ascii="Microsoft Sans Serif" w:hAnsi="Microsoft Sans Serif" w:cs="Microsoft Sans Serif"/>
                <w:sz w:val="22"/>
                <w:szCs w:val="22"/>
              </w:rPr>
              <w:t xml:space="preserve">are starting to </w:t>
            </w:r>
            <w:r w:rsidR="008B414B" w:rsidRPr="003D620C">
              <w:rPr>
                <w:rFonts w:ascii="Microsoft Sans Serif" w:hAnsi="Microsoft Sans Serif" w:cs="Microsoft Sans Serif"/>
                <w:sz w:val="22"/>
                <w:szCs w:val="22"/>
              </w:rPr>
              <w:t>work across organi</w:t>
            </w:r>
            <w:r w:rsidR="008B414B" w:rsidRPr="003D620C">
              <w:rPr>
                <w:rFonts w:ascii="Microsoft Sans Serif" w:hAnsi="Microsoft Sans Serif" w:cs="Microsoft Sans Serif"/>
                <w:sz w:val="22"/>
                <w:szCs w:val="22"/>
              </w:rPr>
              <w:t>s</w:t>
            </w:r>
            <w:r w:rsidR="008B414B" w:rsidRPr="003D620C">
              <w:rPr>
                <w:rFonts w:ascii="Microsoft Sans Serif" w:hAnsi="Microsoft Sans Serif" w:cs="Microsoft Sans Serif"/>
                <w:sz w:val="22"/>
                <w:szCs w:val="22"/>
              </w:rPr>
              <w:t>ational and geographical boundaries rather than staying in organi</w:t>
            </w:r>
            <w:r w:rsidR="008B414B" w:rsidRPr="003D620C">
              <w:rPr>
                <w:rFonts w:ascii="Microsoft Sans Serif" w:hAnsi="Microsoft Sans Serif" w:cs="Microsoft Sans Serif"/>
                <w:sz w:val="22"/>
                <w:szCs w:val="22"/>
              </w:rPr>
              <w:t>s</w:t>
            </w:r>
            <w:r w:rsidR="008B414B" w:rsidRPr="003D620C">
              <w:rPr>
                <w:rFonts w:ascii="Microsoft Sans Serif" w:hAnsi="Microsoft Sans Serif" w:cs="Microsoft Sans Serif"/>
                <w:sz w:val="22"/>
                <w:szCs w:val="22"/>
              </w:rPr>
              <w:t>ational silos.</w:t>
            </w:r>
          </w:p>
          <w:p w14:paraId="78935FC2" w14:textId="1DFA6B90" w:rsidR="003E2DD7" w:rsidRPr="003D620C" w:rsidRDefault="00204F9C" w:rsidP="003D620C">
            <w:pPr>
              <w:pStyle w:val="ListParagraph"/>
              <w:numPr>
                <w:ilvl w:val="0"/>
                <w:numId w:val="27"/>
              </w:numPr>
              <w:ind w:left="417" w:hanging="417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D620C">
              <w:rPr>
                <w:rFonts w:ascii="Microsoft Sans Serif" w:hAnsi="Microsoft Sans Serif" w:cs="Microsoft Sans Serif"/>
                <w:sz w:val="22"/>
                <w:szCs w:val="22"/>
              </w:rPr>
              <w:t>M</w:t>
            </w:r>
            <w:r w:rsidR="003E2DD7" w:rsidRPr="003D620C">
              <w:rPr>
                <w:rFonts w:ascii="Microsoft Sans Serif" w:hAnsi="Microsoft Sans Serif" w:cs="Microsoft Sans Serif"/>
                <w:sz w:val="22"/>
                <w:szCs w:val="22"/>
              </w:rPr>
              <w:t xml:space="preserve">ore systematic </w:t>
            </w:r>
            <w:r w:rsidR="000E76B9" w:rsidRPr="003D620C">
              <w:rPr>
                <w:rFonts w:ascii="Microsoft Sans Serif" w:hAnsi="Microsoft Sans Serif" w:cs="Microsoft Sans Serif"/>
                <w:sz w:val="22"/>
                <w:szCs w:val="22"/>
              </w:rPr>
              <w:t xml:space="preserve">approaches </w:t>
            </w:r>
            <w:r w:rsidR="00C00570" w:rsidRPr="003D620C">
              <w:rPr>
                <w:rFonts w:ascii="Microsoft Sans Serif" w:hAnsi="Microsoft Sans Serif" w:cs="Microsoft Sans Serif"/>
                <w:sz w:val="22"/>
                <w:szCs w:val="22"/>
              </w:rPr>
              <w:t>to capturing resident voice</w:t>
            </w:r>
            <w:r w:rsidR="004160C1" w:rsidRPr="003D620C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  <w:r w:rsidR="003E2DD7" w:rsidRPr="003D620C">
              <w:rPr>
                <w:rFonts w:ascii="Microsoft Sans Serif" w:hAnsi="Microsoft Sans Serif" w:cs="Microsoft Sans Serif"/>
                <w:sz w:val="22"/>
                <w:szCs w:val="22"/>
              </w:rPr>
              <w:t xml:space="preserve">and </w:t>
            </w:r>
            <w:r w:rsidR="004160C1" w:rsidRPr="003D620C">
              <w:rPr>
                <w:rFonts w:ascii="Microsoft Sans Serif" w:hAnsi="Microsoft Sans Serif" w:cs="Microsoft Sans Serif"/>
                <w:sz w:val="22"/>
                <w:szCs w:val="22"/>
              </w:rPr>
              <w:t xml:space="preserve">evidence of </w:t>
            </w:r>
            <w:r w:rsidR="00CB46F4" w:rsidRPr="003D620C">
              <w:rPr>
                <w:rFonts w:ascii="Microsoft Sans Serif" w:hAnsi="Microsoft Sans Serif" w:cs="Microsoft Sans Serif"/>
                <w:sz w:val="22"/>
                <w:szCs w:val="22"/>
              </w:rPr>
              <w:t xml:space="preserve">starting to act </w:t>
            </w:r>
            <w:r w:rsidR="003F4C33" w:rsidRPr="003D620C">
              <w:rPr>
                <w:rFonts w:ascii="Microsoft Sans Serif" w:hAnsi="Microsoft Sans Serif" w:cs="Microsoft Sans Serif"/>
                <w:sz w:val="22"/>
                <w:szCs w:val="22"/>
              </w:rPr>
              <w:t>on what has been heard</w:t>
            </w:r>
            <w:r w:rsidR="00EB34F3" w:rsidRPr="003D620C">
              <w:rPr>
                <w:rFonts w:ascii="Microsoft Sans Serif" w:hAnsi="Microsoft Sans Serif" w:cs="Microsoft Sans Serif"/>
                <w:sz w:val="22"/>
                <w:szCs w:val="22"/>
              </w:rPr>
              <w:t xml:space="preserve">, feeding in this lived experience into our partner meetings etc. </w:t>
            </w:r>
          </w:p>
          <w:p w14:paraId="6077D2BC" w14:textId="428E4C06" w:rsidR="002C42A2" w:rsidRPr="003D620C" w:rsidRDefault="002C42A2" w:rsidP="003D620C">
            <w:pPr>
              <w:pStyle w:val="ListParagraph"/>
              <w:numPr>
                <w:ilvl w:val="0"/>
                <w:numId w:val="27"/>
              </w:numPr>
              <w:ind w:left="417" w:hanging="417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D620C">
              <w:rPr>
                <w:rFonts w:ascii="Microsoft Sans Serif" w:hAnsi="Microsoft Sans Serif" w:cs="Microsoft Sans Serif"/>
                <w:sz w:val="22"/>
                <w:szCs w:val="22"/>
              </w:rPr>
              <w:t xml:space="preserve">The transfer of power to communities </w:t>
            </w:r>
            <w:r w:rsidR="006C7F74" w:rsidRPr="003D620C">
              <w:rPr>
                <w:rFonts w:ascii="Microsoft Sans Serif" w:hAnsi="Microsoft Sans Serif" w:cs="Microsoft Sans Serif"/>
                <w:sz w:val="22"/>
                <w:szCs w:val="22"/>
              </w:rPr>
              <w:t>(community</w:t>
            </w:r>
            <w:r w:rsidR="00212521" w:rsidRPr="003D620C">
              <w:rPr>
                <w:rFonts w:ascii="Microsoft Sans Serif" w:hAnsi="Microsoft Sans Serif" w:cs="Microsoft Sans Serif"/>
                <w:sz w:val="22"/>
                <w:szCs w:val="22"/>
              </w:rPr>
              <w:t xml:space="preserve">-led decision making) </w:t>
            </w:r>
            <w:r w:rsidR="006C7F74" w:rsidRPr="003D620C">
              <w:rPr>
                <w:rFonts w:ascii="Microsoft Sans Serif" w:hAnsi="Microsoft Sans Serif" w:cs="Microsoft Sans Serif"/>
                <w:sz w:val="22"/>
                <w:szCs w:val="22"/>
              </w:rPr>
              <w:t>across multiple programmes resulting in more sustainable outcomes that traditional delivery models.</w:t>
            </w:r>
          </w:p>
          <w:p w14:paraId="68CA017D" w14:textId="0310D96B" w:rsidR="008B414B" w:rsidRPr="003D620C" w:rsidRDefault="000E63C1" w:rsidP="003D620C">
            <w:pPr>
              <w:pStyle w:val="ListParagraph"/>
              <w:numPr>
                <w:ilvl w:val="0"/>
                <w:numId w:val="27"/>
              </w:numPr>
              <w:ind w:left="417" w:hanging="417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D620C">
              <w:rPr>
                <w:rFonts w:ascii="Microsoft Sans Serif" w:hAnsi="Microsoft Sans Serif" w:cs="Microsoft Sans Serif"/>
                <w:sz w:val="22"/>
                <w:szCs w:val="22"/>
              </w:rPr>
              <w:t xml:space="preserve">Programmes </w:t>
            </w:r>
            <w:r w:rsidR="008B414B" w:rsidRPr="003D620C">
              <w:rPr>
                <w:rFonts w:ascii="Microsoft Sans Serif" w:hAnsi="Microsoft Sans Serif" w:cs="Microsoft Sans Serif"/>
                <w:sz w:val="22"/>
                <w:szCs w:val="22"/>
              </w:rPr>
              <w:t xml:space="preserve">being set up </w:t>
            </w:r>
            <w:r w:rsidRPr="003D620C">
              <w:rPr>
                <w:rFonts w:ascii="Microsoft Sans Serif" w:hAnsi="Microsoft Sans Serif" w:cs="Microsoft Sans Serif"/>
                <w:sz w:val="22"/>
                <w:szCs w:val="22"/>
              </w:rPr>
              <w:t>with workforce demographics matching local pop</w:t>
            </w:r>
            <w:r w:rsidR="00C703D2" w:rsidRPr="003D620C">
              <w:rPr>
                <w:rFonts w:ascii="Microsoft Sans Serif" w:hAnsi="Microsoft Sans Serif" w:cs="Microsoft Sans Serif"/>
                <w:sz w:val="22"/>
                <w:szCs w:val="22"/>
              </w:rPr>
              <w:t xml:space="preserve">ulations </w:t>
            </w:r>
            <w:proofErr w:type="spellStart"/>
            <w:r w:rsidR="00C703D2" w:rsidRPr="003D620C">
              <w:rPr>
                <w:rFonts w:ascii="Microsoft Sans Serif" w:hAnsi="Microsoft Sans Serif" w:cs="Microsoft Sans Serif"/>
                <w:sz w:val="22"/>
                <w:szCs w:val="22"/>
              </w:rPr>
              <w:t>e.g.</w:t>
            </w:r>
            <w:r w:rsidR="003E2DD7" w:rsidRPr="003D620C">
              <w:rPr>
                <w:rFonts w:ascii="Microsoft Sans Serif" w:hAnsi="Microsoft Sans Serif" w:cs="Microsoft Sans Serif"/>
                <w:sz w:val="22"/>
                <w:szCs w:val="22"/>
              </w:rPr>
              <w:t>the</w:t>
            </w:r>
            <w:proofErr w:type="spellEnd"/>
            <w:r w:rsidR="003E2DD7" w:rsidRPr="003D620C">
              <w:rPr>
                <w:rFonts w:ascii="Microsoft Sans Serif" w:hAnsi="Microsoft Sans Serif" w:cs="Microsoft Sans Serif"/>
                <w:sz w:val="22"/>
                <w:szCs w:val="22"/>
              </w:rPr>
              <w:t xml:space="preserve"> D23 work where the people leading that work</w:t>
            </w:r>
            <w:r w:rsidR="00176B67" w:rsidRPr="003D620C">
              <w:rPr>
                <w:rFonts w:ascii="Microsoft Sans Serif" w:hAnsi="Microsoft Sans Serif" w:cs="Microsoft Sans Serif"/>
                <w:sz w:val="22"/>
                <w:szCs w:val="22"/>
              </w:rPr>
              <w:t xml:space="preserve"> live in Normanton and are </w:t>
            </w:r>
            <w:r w:rsidR="00193739" w:rsidRPr="003D620C">
              <w:rPr>
                <w:rFonts w:ascii="Microsoft Sans Serif" w:hAnsi="Microsoft Sans Serif" w:cs="Microsoft Sans Serif"/>
                <w:sz w:val="22"/>
                <w:szCs w:val="22"/>
              </w:rPr>
              <w:t xml:space="preserve">from the Pakistani community. </w:t>
            </w:r>
            <w:r w:rsidR="003E2DD7" w:rsidRPr="003D620C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</w:p>
          <w:p w14:paraId="1459C144" w14:textId="51173437" w:rsidR="003E2DD7" w:rsidRPr="003D620C" w:rsidRDefault="003E2DD7" w:rsidP="003D620C">
            <w:pPr>
              <w:pStyle w:val="ListParagraph"/>
              <w:numPr>
                <w:ilvl w:val="0"/>
                <w:numId w:val="27"/>
              </w:numPr>
              <w:ind w:left="417" w:hanging="417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D620C">
              <w:rPr>
                <w:rFonts w:ascii="Microsoft Sans Serif" w:hAnsi="Microsoft Sans Serif" w:cs="Microsoft Sans Serif"/>
                <w:sz w:val="22"/>
                <w:szCs w:val="22"/>
              </w:rPr>
              <w:t xml:space="preserve">Movement </w:t>
            </w:r>
            <w:r w:rsidR="008B414B" w:rsidRPr="003D620C">
              <w:rPr>
                <w:rFonts w:ascii="Microsoft Sans Serif" w:hAnsi="Microsoft Sans Serif" w:cs="Microsoft Sans Serif"/>
                <w:sz w:val="22"/>
                <w:szCs w:val="22"/>
              </w:rPr>
              <w:t>is</w:t>
            </w:r>
            <w:r w:rsidR="00442DDE" w:rsidRPr="003D620C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  <w:r w:rsidRPr="003D620C">
              <w:rPr>
                <w:rFonts w:ascii="Microsoft Sans Serif" w:hAnsi="Microsoft Sans Serif" w:cs="Microsoft Sans Serif"/>
                <w:sz w:val="22"/>
                <w:szCs w:val="22"/>
              </w:rPr>
              <w:t xml:space="preserve">being embedded into other systems, </w:t>
            </w:r>
            <w:r w:rsidR="00442DDE" w:rsidRPr="003D620C">
              <w:rPr>
                <w:rFonts w:ascii="Microsoft Sans Serif" w:hAnsi="Microsoft Sans Serif" w:cs="Microsoft Sans Serif"/>
                <w:sz w:val="22"/>
                <w:szCs w:val="22"/>
              </w:rPr>
              <w:t xml:space="preserve">e.g. </w:t>
            </w:r>
            <w:r w:rsidRPr="003D620C">
              <w:rPr>
                <w:rFonts w:ascii="Microsoft Sans Serif" w:hAnsi="Microsoft Sans Serif" w:cs="Microsoft Sans Serif"/>
                <w:sz w:val="22"/>
                <w:szCs w:val="22"/>
              </w:rPr>
              <w:t>active schools</w:t>
            </w:r>
            <w:r w:rsidR="00442DDE" w:rsidRPr="003D620C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  <w:r w:rsidR="008E1E87" w:rsidRPr="003D620C">
              <w:rPr>
                <w:rFonts w:ascii="Microsoft Sans Serif" w:hAnsi="Microsoft Sans Serif" w:cs="Microsoft Sans Serif"/>
                <w:sz w:val="22"/>
                <w:szCs w:val="22"/>
              </w:rPr>
              <w:t xml:space="preserve">being picked up by </w:t>
            </w:r>
            <w:r w:rsidRPr="003D620C">
              <w:rPr>
                <w:rFonts w:ascii="Microsoft Sans Serif" w:hAnsi="Microsoft Sans Serif" w:cs="Microsoft Sans Serif"/>
                <w:sz w:val="22"/>
                <w:szCs w:val="22"/>
              </w:rPr>
              <w:t>a significant number of schools, and in healthcare with GP practices embedding movement into their work.</w:t>
            </w:r>
          </w:p>
          <w:p w14:paraId="3CC1EE63" w14:textId="77777777" w:rsidR="003E2DD7" w:rsidRDefault="003E2DD7" w:rsidP="009E2A1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</w:pPr>
          </w:p>
          <w:p w14:paraId="4A74B2DA" w14:textId="77777777" w:rsidR="001321EF" w:rsidRDefault="0007591E" w:rsidP="009E2A1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Gaps and challenges identified:</w:t>
            </w:r>
          </w:p>
          <w:p w14:paraId="072AF172" w14:textId="77777777" w:rsidR="00526B29" w:rsidRDefault="00526B29" w:rsidP="009E2A1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</w:pPr>
          </w:p>
          <w:p w14:paraId="3DB10B1B" w14:textId="3E596957" w:rsidR="0007591E" w:rsidRPr="003D620C" w:rsidRDefault="0007591E" w:rsidP="003D620C">
            <w:pPr>
              <w:pStyle w:val="xmsolistparagraph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417" w:hanging="417"/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</w:pPr>
            <w:r w:rsidRPr="003D620C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Range of evidence identifying p</w:t>
            </w:r>
            <w:r w:rsidR="00526B29" w:rsidRPr="003D620C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overty as a barrier but few interventions to address economic inequalities.</w:t>
            </w:r>
          </w:p>
          <w:p w14:paraId="4F39CB7C" w14:textId="4A9EAD1E" w:rsidR="00526B29" w:rsidRPr="003D620C" w:rsidRDefault="00526B29" w:rsidP="003D620C">
            <w:pPr>
              <w:pStyle w:val="xmsolistparagraph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417" w:hanging="417"/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</w:pPr>
            <w:r w:rsidRPr="003D620C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Minimal evidence exists of addressing digital barriers to participation given the ageing population and </w:t>
            </w:r>
            <w:r w:rsidR="00592E23" w:rsidRPr="003D620C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rurality.</w:t>
            </w:r>
          </w:p>
          <w:p w14:paraId="7D31AEF1" w14:textId="099879F6" w:rsidR="00592E23" w:rsidRPr="003D620C" w:rsidRDefault="008A2058" w:rsidP="003D620C">
            <w:pPr>
              <w:pStyle w:val="xmsolistparagraph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417" w:hanging="417"/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</w:pPr>
            <w:r w:rsidRPr="003D620C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Environmental interventions seem opportunistic rather than strategic.</w:t>
            </w:r>
          </w:p>
          <w:p w14:paraId="0F9E96D8" w14:textId="4DDDFEF6" w:rsidR="002B7E08" w:rsidRPr="003D620C" w:rsidRDefault="002B7E08" w:rsidP="003D620C">
            <w:pPr>
              <w:pStyle w:val="xmsolistparagraph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417" w:hanging="417"/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</w:pPr>
            <w:r w:rsidRPr="003D620C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Short term funding </w:t>
            </w:r>
            <w:r w:rsidR="00ED1636" w:rsidRPr="003D620C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actively works against APT’s strategic aims and system change. </w:t>
            </w:r>
          </w:p>
          <w:p w14:paraId="6ACBE905" w14:textId="125F380A" w:rsidR="008A2058" w:rsidRPr="003D620C" w:rsidRDefault="00BE73C3" w:rsidP="003D620C">
            <w:pPr>
              <w:pStyle w:val="xmsolistparagraph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417" w:hanging="417"/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</w:pPr>
            <w:r w:rsidRPr="003D620C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Reliance of precarious workforce models: short term funded posts, part-time roles, </w:t>
            </w:r>
            <w:r w:rsidR="00E748F9" w:rsidRPr="003D620C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volunteers to deliver strategic ambitions which we know take time.</w:t>
            </w:r>
          </w:p>
          <w:p w14:paraId="56F664FD" w14:textId="4BD2AC0B" w:rsidR="00E748F9" w:rsidRPr="003D620C" w:rsidRDefault="00097852" w:rsidP="003D620C">
            <w:pPr>
              <w:pStyle w:val="xmsolistparagraph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417" w:hanging="417"/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</w:pPr>
            <w:r w:rsidRPr="003D620C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Whilst making progress with individual schools, </w:t>
            </w:r>
            <w:r w:rsidR="004560D8" w:rsidRPr="003D620C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little evidence of work to prioritise movement across the education system.</w:t>
            </w:r>
          </w:p>
          <w:p w14:paraId="463D1513" w14:textId="052F1F62" w:rsidR="00271CEF" w:rsidRPr="003D620C" w:rsidRDefault="00271CEF" w:rsidP="003D620C">
            <w:pPr>
              <w:pStyle w:val="xmsolistparagraph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417" w:hanging="417"/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</w:pPr>
            <w:r w:rsidRPr="003D620C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A lack of a strategic approach to embed physical activity in employment practices.</w:t>
            </w:r>
          </w:p>
          <w:p w14:paraId="4D367CAA" w14:textId="588AF137" w:rsidR="00526B29" w:rsidRPr="003D620C" w:rsidRDefault="00964482" w:rsidP="003D620C">
            <w:pPr>
              <w:pStyle w:val="xmsolistparagraph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417" w:hanging="417"/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</w:pPr>
            <w:r w:rsidRPr="003D620C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In health</w:t>
            </w:r>
            <w:r w:rsidR="00750408" w:rsidRPr="003D620C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, whilst strong local partnership working </w:t>
            </w:r>
            <w:r w:rsidR="00E43808" w:rsidRPr="003D620C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and strong relationships,</w:t>
            </w:r>
            <w:r w:rsidRPr="003D620C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many systemic barriers</w:t>
            </w:r>
            <w:r w:rsidR="00F41542" w:rsidRPr="003D620C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in the way of </w:t>
            </w:r>
            <w:r w:rsidR="00750408" w:rsidRPr="003D620C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system</w:t>
            </w:r>
            <w:r w:rsidR="00E43808" w:rsidRPr="003D620C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</w:t>
            </w:r>
            <w:r w:rsidR="00750408" w:rsidRPr="003D620C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level change</w:t>
            </w:r>
            <w:r w:rsidR="00E43808" w:rsidRPr="003D620C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.</w:t>
            </w:r>
          </w:p>
          <w:p w14:paraId="6A46BEED" w14:textId="2804B463" w:rsidR="00ED1636" w:rsidRPr="003D620C" w:rsidRDefault="006E5F1A" w:rsidP="003D620C">
            <w:pPr>
              <w:pStyle w:val="xmsolistparagraph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417" w:hanging="417"/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</w:pPr>
            <w:r w:rsidRPr="003D620C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The evaluation and learning landscape </w:t>
            </w:r>
            <w:proofErr w:type="gramStart"/>
            <w:r w:rsidRPr="003D620C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is</w:t>
            </w:r>
            <w:proofErr w:type="gramEnd"/>
            <w:r w:rsidRPr="003D620C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developing </w:t>
            </w:r>
            <w:r w:rsidR="005C7AE4" w:rsidRPr="003D620C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but no evidence of a coherent approach to the creation and use of the </w:t>
            </w:r>
            <w:r w:rsidR="00864603" w:rsidRPr="003D620C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insight and evidence gained.</w:t>
            </w:r>
          </w:p>
          <w:p w14:paraId="0B50A328" w14:textId="77777777" w:rsidR="00BA20E5" w:rsidRDefault="00BA20E5" w:rsidP="009E2A1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</w:pPr>
          </w:p>
          <w:p w14:paraId="18B3C90A" w14:textId="4BC1CC37" w:rsidR="00832621" w:rsidRDefault="00832621" w:rsidP="009E2A1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Key points raised in discussion:</w:t>
            </w:r>
          </w:p>
          <w:p w14:paraId="5DDB34F0" w14:textId="77777777" w:rsidR="003D620C" w:rsidRDefault="003D620C" w:rsidP="003D620C">
            <w:pPr>
              <w:pStyle w:val="xmsolistparagraph"/>
              <w:shd w:val="clear" w:color="auto" w:fill="FFFFFF"/>
              <w:spacing w:before="0" w:beforeAutospacing="0" w:after="0" w:afterAutospacing="0"/>
              <w:ind w:left="558" w:hanging="425"/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</w:pPr>
          </w:p>
          <w:p w14:paraId="540DC798" w14:textId="5C9446F4" w:rsidR="00832621" w:rsidRDefault="00AF3AAF" w:rsidP="003D620C">
            <w:pPr>
              <w:pStyle w:val="xmsolistparagraph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ind w:left="417" w:hanging="417"/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Som</w:t>
            </w:r>
            <w:r w:rsidR="000D11D1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e great foundational shifts have been made since the launch of Making of Move</w:t>
            </w:r>
            <w:r w:rsidR="00703DF2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in terms of the number of places and the new partners we are working in and with. </w:t>
            </w:r>
            <w:r w:rsidR="00276511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This refresh is </w:t>
            </w:r>
            <w:r w:rsidR="00EC0CFB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not a whole scale change but a reset of priorities based on </w:t>
            </w:r>
            <w:r w:rsidR="00EC0CFB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lastRenderedPageBreak/>
              <w:t>what we have learnt over the last four years</w:t>
            </w:r>
            <w:r w:rsidR="00D84BD0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. </w:t>
            </w:r>
            <w:r w:rsidR="002A5A7C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It should</w:t>
            </w:r>
            <w:r w:rsidR="006071EB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still</w:t>
            </w:r>
            <w:r w:rsidR="002A5A7C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</w:t>
            </w:r>
            <w:r w:rsidR="0069002C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be aspirational outlining the vision we want to see</w:t>
            </w:r>
            <w:r w:rsidR="00665F18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.</w:t>
            </w:r>
          </w:p>
          <w:p w14:paraId="6F59B4C4" w14:textId="2C89EA60" w:rsidR="00602879" w:rsidRDefault="00237051" w:rsidP="003D620C">
            <w:pPr>
              <w:pStyle w:val="xmsolistparagraph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ind w:left="417" w:hanging="417"/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R</w:t>
            </w:r>
            <w:r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egulatory barriers</w:t>
            </w:r>
            <w:r w:rsidR="001F773E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are a</w:t>
            </w:r>
            <w:r w:rsidR="00593CF3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block to system change in health</w:t>
            </w:r>
            <w:r w:rsidR="001F773E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. These</w:t>
            </w:r>
            <w:r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are beyond the control of the local workforce</w:t>
            </w:r>
            <w:r w:rsidR="003B51D4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. </w:t>
            </w:r>
            <w:r w:rsidR="00201E7B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However</w:t>
            </w:r>
            <w:r w:rsidR="001F773E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,</w:t>
            </w:r>
            <w:r w:rsidR="00201E7B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there are </w:t>
            </w:r>
            <w:r w:rsidR="006049FF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opportunities in the health changes coming that more local ownership </w:t>
            </w:r>
            <w:r w:rsidR="00C25909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may result in more local flexibility</w:t>
            </w:r>
            <w:r w:rsidR="006A6E16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make the right changes. </w:t>
            </w:r>
          </w:p>
          <w:p w14:paraId="46C81924" w14:textId="41F11F52" w:rsidR="00703DF2" w:rsidRDefault="00602879" w:rsidP="003D620C">
            <w:pPr>
              <w:pStyle w:val="xmsolistparagraph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ind w:left="417" w:hanging="417"/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The government</w:t>
            </w:r>
            <w:r w:rsidR="00CF5544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’s priorit</w:t>
            </w:r>
            <w:r w:rsidR="008A5EC4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y to grow the economy may or may not </w:t>
            </w:r>
            <w:r w:rsidR="0091510D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reduce the poverty experienced in some communities</w:t>
            </w:r>
            <w:r w:rsidR="001F773E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,</w:t>
            </w:r>
            <w:r w:rsidR="0091510D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</w:t>
            </w:r>
            <w:r w:rsidR="00B37E05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so cannot be relied on to be the answer</w:t>
            </w:r>
            <w:r w:rsidR="005D5FCE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. </w:t>
            </w:r>
            <w:r w:rsidR="00500356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L</w:t>
            </w:r>
            <w:r w:rsidR="00AA10EE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ocal partners will still need to work together to address this in a way that works for the community and local services. </w:t>
            </w:r>
            <w:r w:rsidR="00E64FE9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Local politicians need to be empowered t</w:t>
            </w:r>
            <w:r w:rsidR="00F51B49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o step up to address regulatory barriers. </w:t>
            </w:r>
          </w:p>
          <w:p w14:paraId="6B68E340" w14:textId="10DCB72E" w:rsidR="009318DF" w:rsidRDefault="009318DF" w:rsidP="003D620C">
            <w:pPr>
              <w:pStyle w:val="xmsolistparagraph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ind w:left="417" w:hanging="417"/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EMCCA board could </w:t>
            </w:r>
            <w:r w:rsidR="00C63344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coordinate some change at system level. How do we influence this?</w:t>
            </w:r>
            <w:r w:rsidR="00F741F0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</w:t>
            </w:r>
            <w:r w:rsidR="006D2EB0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It could also give communities cover from the repeated changes that come down from national level. </w:t>
            </w:r>
          </w:p>
          <w:p w14:paraId="1F1B8FEF" w14:textId="072A5F26" w:rsidR="00500356" w:rsidRDefault="00CD317E" w:rsidP="003D620C">
            <w:pPr>
              <w:pStyle w:val="xmsolistparagraph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ind w:left="417" w:hanging="417"/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Need to encourage the private sector to play a part too</w:t>
            </w:r>
            <w:r w:rsidR="00C63344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.</w:t>
            </w:r>
          </w:p>
          <w:p w14:paraId="7742A4E0" w14:textId="04ECC4A4" w:rsidR="00430D36" w:rsidRDefault="00430D36" w:rsidP="003D620C">
            <w:pPr>
              <w:pStyle w:val="xmsolistparagraph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ind w:left="417" w:hanging="417"/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How much can we do </w:t>
            </w:r>
            <w:r w:rsidR="00AC7B9E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to increase household income?</w:t>
            </w:r>
            <w:r w:rsidR="00BD5DB6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People walking more </w:t>
            </w:r>
            <w:r w:rsidR="00E43EBF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could</w:t>
            </w:r>
            <w:r w:rsidR="00BD5DB6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reduce weekly expenditure slig</w:t>
            </w:r>
            <w:r w:rsidR="00915468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htly </w:t>
            </w:r>
            <w:r w:rsidR="00E43EBF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but </w:t>
            </w:r>
            <w:proofErr w:type="gramStart"/>
            <w:r w:rsidR="00E43EBF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as yet</w:t>
            </w:r>
            <w:proofErr w:type="gramEnd"/>
            <w:r w:rsidR="001F773E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,</w:t>
            </w:r>
            <w:r w:rsidR="00E43EBF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the system is not responding to our walking </w:t>
            </w:r>
            <w:r w:rsidR="00CD6B6D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walk.</w:t>
            </w:r>
          </w:p>
          <w:p w14:paraId="1BAA1178" w14:textId="0276D816" w:rsidR="00C63344" w:rsidRDefault="00E97252" w:rsidP="003D620C">
            <w:pPr>
              <w:pStyle w:val="xmsolistparagraph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ind w:left="417" w:hanging="417"/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For the strategy refresh we need to look at what </w:t>
            </w:r>
            <w:r w:rsidR="00176728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we can influence and change</w:t>
            </w:r>
            <w:r w:rsidR="00076108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, </w:t>
            </w:r>
            <w:r w:rsidR="008F2260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overlay with who do we need to work with and </w:t>
            </w:r>
            <w:r w:rsidR="005B4833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focus our efforts there. </w:t>
            </w:r>
            <w:r w:rsidR="008F2260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We have some of the key relationships already so not starting from scratch. </w:t>
            </w:r>
          </w:p>
          <w:p w14:paraId="110FFD37" w14:textId="1276F045" w:rsidR="00526B29" w:rsidRPr="00FF5862" w:rsidRDefault="00526B29" w:rsidP="002B7E08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</w:pPr>
          </w:p>
        </w:tc>
        <w:tc>
          <w:tcPr>
            <w:tcW w:w="1155" w:type="dxa"/>
          </w:tcPr>
          <w:p w14:paraId="38F04D96" w14:textId="77777777" w:rsidR="0091357B" w:rsidRDefault="0091357B" w:rsidP="00580004">
            <w:pPr>
              <w:rPr>
                <w:rFonts w:ascii="Microsoft Sans Serif" w:hAnsi="Microsoft Sans Serif" w:cs="Microsoft Sans Serif"/>
              </w:rPr>
            </w:pPr>
          </w:p>
          <w:p w14:paraId="445459EA" w14:textId="77777777" w:rsidR="006959E2" w:rsidRDefault="006959E2" w:rsidP="00580004">
            <w:pPr>
              <w:rPr>
                <w:rFonts w:ascii="Microsoft Sans Serif" w:hAnsi="Microsoft Sans Serif" w:cs="Microsoft Sans Serif"/>
              </w:rPr>
            </w:pPr>
          </w:p>
          <w:p w14:paraId="6CA4A977" w14:textId="77777777" w:rsidR="006959E2" w:rsidRDefault="006959E2" w:rsidP="00580004">
            <w:pPr>
              <w:rPr>
                <w:rFonts w:ascii="Microsoft Sans Serif" w:hAnsi="Microsoft Sans Serif" w:cs="Microsoft Sans Serif"/>
              </w:rPr>
            </w:pPr>
          </w:p>
          <w:p w14:paraId="7C199BCB" w14:textId="77777777" w:rsidR="006959E2" w:rsidRDefault="006959E2" w:rsidP="00580004">
            <w:pPr>
              <w:rPr>
                <w:rFonts w:ascii="Microsoft Sans Serif" w:hAnsi="Microsoft Sans Serif" w:cs="Microsoft Sans Serif"/>
              </w:rPr>
            </w:pPr>
          </w:p>
          <w:p w14:paraId="69A1DFBE" w14:textId="77777777" w:rsidR="006959E2" w:rsidRDefault="006959E2" w:rsidP="00580004">
            <w:pPr>
              <w:rPr>
                <w:rFonts w:ascii="Microsoft Sans Serif" w:hAnsi="Microsoft Sans Serif" w:cs="Microsoft Sans Serif"/>
              </w:rPr>
            </w:pPr>
          </w:p>
          <w:p w14:paraId="239516B8" w14:textId="77777777" w:rsidR="006A54B4" w:rsidRDefault="006A54B4" w:rsidP="00F016B1">
            <w:pPr>
              <w:rPr>
                <w:rFonts w:ascii="Microsoft Sans Serif" w:hAnsi="Microsoft Sans Serif" w:cs="Microsoft Sans Serif"/>
              </w:rPr>
            </w:pPr>
          </w:p>
          <w:p w14:paraId="2D02BFFC" w14:textId="64812315" w:rsidR="00C534DC" w:rsidRDefault="00C534DC" w:rsidP="00F016B1">
            <w:pPr>
              <w:rPr>
                <w:rFonts w:ascii="Microsoft Sans Serif" w:hAnsi="Microsoft Sans Serif" w:cs="Microsoft Sans Serif"/>
              </w:rPr>
            </w:pPr>
          </w:p>
          <w:p w14:paraId="79B64C00" w14:textId="77777777" w:rsidR="008650D0" w:rsidRDefault="008650D0" w:rsidP="00F016B1">
            <w:pPr>
              <w:rPr>
                <w:rFonts w:ascii="Microsoft Sans Serif" w:hAnsi="Microsoft Sans Serif" w:cs="Microsoft Sans Serif"/>
              </w:rPr>
            </w:pPr>
          </w:p>
          <w:p w14:paraId="1830F4C4" w14:textId="4C96A468" w:rsidR="008650D0" w:rsidRDefault="008650D0" w:rsidP="00F016B1">
            <w:pPr>
              <w:rPr>
                <w:rFonts w:ascii="Microsoft Sans Serif" w:hAnsi="Microsoft Sans Serif" w:cs="Microsoft Sans Serif"/>
              </w:rPr>
            </w:pPr>
          </w:p>
          <w:p w14:paraId="5C17C8BE" w14:textId="77777777" w:rsidR="00C534DC" w:rsidRDefault="00C534DC" w:rsidP="00F016B1">
            <w:pPr>
              <w:rPr>
                <w:rFonts w:ascii="Microsoft Sans Serif" w:hAnsi="Microsoft Sans Serif" w:cs="Microsoft Sans Serif"/>
              </w:rPr>
            </w:pPr>
          </w:p>
          <w:p w14:paraId="6B699379" w14:textId="2A66F355" w:rsidR="00C534DC" w:rsidRPr="00066586" w:rsidRDefault="00C534DC" w:rsidP="00F016B1">
            <w:pPr>
              <w:rPr>
                <w:rFonts w:ascii="Microsoft Sans Serif" w:hAnsi="Microsoft Sans Serif" w:cs="Microsoft Sans Serif"/>
              </w:rPr>
            </w:pPr>
          </w:p>
        </w:tc>
      </w:tr>
      <w:tr w:rsidR="00D17F0F" w:rsidRPr="00066586" w14:paraId="3C8D88DB" w14:textId="77777777" w:rsidTr="54C14590">
        <w:tc>
          <w:tcPr>
            <w:tcW w:w="461" w:type="dxa"/>
          </w:tcPr>
          <w:p w14:paraId="4AC69DA8" w14:textId="1B96EF50" w:rsidR="00D17F0F" w:rsidRPr="00066586" w:rsidRDefault="00D53BEC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lastRenderedPageBreak/>
              <w:t>9</w:t>
            </w:r>
            <w:r w:rsidR="00816D77">
              <w:rPr>
                <w:rFonts w:ascii="Microsoft Sans Serif" w:hAnsi="Microsoft Sans Serif" w:cs="Microsoft Sans Serif"/>
              </w:rPr>
              <w:t xml:space="preserve"> </w:t>
            </w:r>
          </w:p>
        </w:tc>
        <w:tc>
          <w:tcPr>
            <w:tcW w:w="8727" w:type="dxa"/>
            <w:gridSpan w:val="2"/>
          </w:tcPr>
          <w:p w14:paraId="1A8CDB83" w14:textId="77777777" w:rsidR="00594B1A" w:rsidRDefault="001E01FC" w:rsidP="00106C12">
            <w:pPr>
              <w:rPr>
                <w:rFonts w:ascii="Microsoft Sans Serif" w:hAnsi="Microsoft Sans Serif" w:cs="Microsoft Sans Serif"/>
                <w:b/>
              </w:rPr>
            </w:pPr>
            <w:r w:rsidRPr="001E01FC">
              <w:rPr>
                <w:rFonts w:ascii="Microsoft Sans Serif" w:hAnsi="Microsoft Sans Serif" w:cs="Microsoft Sans Serif"/>
                <w:b/>
              </w:rPr>
              <w:t>Active Derbyshire and Active Notts panels</w:t>
            </w:r>
          </w:p>
          <w:p w14:paraId="3D1BA919" w14:textId="2175F41B" w:rsidR="00890349" w:rsidRDefault="00303598" w:rsidP="009C12D9">
            <w:pPr>
              <w:rPr>
                <w:rFonts w:ascii="Microsoft Sans Serif" w:hAnsi="Microsoft Sans Serif" w:cs="Microsoft Sans Serif"/>
                <w:bCs/>
              </w:rPr>
            </w:pPr>
            <w:r>
              <w:rPr>
                <w:rFonts w:ascii="Microsoft Sans Serif" w:hAnsi="Microsoft Sans Serif" w:cs="Microsoft Sans Serif"/>
                <w:bCs/>
              </w:rPr>
              <w:t>SB reported back on the recent</w:t>
            </w:r>
            <w:r w:rsidR="00687B44">
              <w:rPr>
                <w:rFonts w:ascii="Microsoft Sans Serif" w:hAnsi="Microsoft Sans Serif" w:cs="Microsoft Sans Serif"/>
                <w:bCs/>
              </w:rPr>
              <w:t xml:space="preserve"> joint</w:t>
            </w:r>
            <w:r>
              <w:rPr>
                <w:rFonts w:ascii="Microsoft Sans Serif" w:hAnsi="Microsoft Sans Serif" w:cs="Microsoft Sans Serif"/>
                <w:bCs/>
              </w:rPr>
              <w:t xml:space="preserve"> Active Derbyshire </w:t>
            </w:r>
            <w:r w:rsidR="00687B44">
              <w:rPr>
                <w:rFonts w:ascii="Microsoft Sans Serif" w:hAnsi="Microsoft Sans Serif" w:cs="Microsoft Sans Serif"/>
                <w:bCs/>
              </w:rPr>
              <w:t xml:space="preserve">and Active Notts panel held at </w:t>
            </w:r>
            <w:r w:rsidR="00F801DA">
              <w:rPr>
                <w:rFonts w:ascii="Microsoft Sans Serif" w:hAnsi="Microsoft Sans Serif" w:cs="Microsoft Sans Serif"/>
                <w:bCs/>
              </w:rPr>
              <w:t>NTU Clifton campus</w:t>
            </w:r>
            <w:r>
              <w:rPr>
                <w:rFonts w:ascii="Microsoft Sans Serif" w:hAnsi="Microsoft Sans Serif" w:cs="Microsoft Sans Serif"/>
                <w:bCs/>
              </w:rPr>
              <w:t xml:space="preserve">. </w:t>
            </w:r>
            <w:r w:rsidR="00E82C1C">
              <w:rPr>
                <w:rFonts w:ascii="Microsoft Sans Serif" w:hAnsi="Microsoft Sans Serif" w:cs="Microsoft Sans Serif"/>
                <w:bCs/>
              </w:rPr>
              <w:t>Probably due to the location, more Notts panel members attended that Derbyshire</w:t>
            </w:r>
            <w:r w:rsidR="00BE08E7">
              <w:rPr>
                <w:rFonts w:ascii="Microsoft Sans Serif" w:hAnsi="Microsoft Sans Serif" w:cs="Microsoft Sans Serif"/>
                <w:bCs/>
              </w:rPr>
              <w:t xml:space="preserve"> panel members. The engagement and discussions were good. </w:t>
            </w:r>
            <w:r w:rsidR="00642C69">
              <w:rPr>
                <w:rFonts w:ascii="Microsoft Sans Serif" w:hAnsi="Microsoft Sans Serif" w:cs="Microsoft Sans Serif"/>
                <w:bCs/>
              </w:rPr>
              <w:t xml:space="preserve"> </w:t>
            </w:r>
          </w:p>
          <w:p w14:paraId="61BA75A2" w14:textId="77777777" w:rsidR="00890349" w:rsidRDefault="00890349" w:rsidP="009C12D9">
            <w:pPr>
              <w:rPr>
                <w:rFonts w:ascii="Microsoft Sans Serif" w:hAnsi="Microsoft Sans Serif" w:cs="Microsoft Sans Serif"/>
                <w:bCs/>
              </w:rPr>
            </w:pPr>
          </w:p>
          <w:p w14:paraId="21992CA1" w14:textId="24894FEC" w:rsidR="006F2465" w:rsidRDefault="00076108" w:rsidP="009C12D9">
            <w:pPr>
              <w:rPr>
                <w:rFonts w:ascii="Microsoft Sans Serif" w:hAnsi="Microsoft Sans Serif" w:cs="Microsoft Sans Serif"/>
                <w:bCs/>
              </w:rPr>
            </w:pPr>
            <w:r>
              <w:rPr>
                <w:rFonts w:ascii="Microsoft Sans Serif" w:hAnsi="Microsoft Sans Serif" w:cs="Microsoft Sans Serif"/>
                <w:bCs/>
              </w:rPr>
              <w:t>Four</w:t>
            </w:r>
            <w:r w:rsidR="00642C69">
              <w:rPr>
                <w:rFonts w:ascii="Microsoft Sans Serif" w:hAnsi="Microsoft Sans Serif" w:cs="Microsoft Sans Serif"/>
                <w:bCs/>
              </w:rPr>
              <w:t xml:space="preserve"> </w:t>
            </w:r>
            <w:r w:rsidR="00C469D7">
              <w:rPr>
                <w:rFonts w:ascii="Microsoft Sans Serif" w:hAnsi="Microsoft Sans Serif" w:cs="Microsoft Sans Serif"/>
                <w:bCs/>
              </w:rPr>
              <w:t>main agenda items</w:t>
            </w:r>
            <w:r w:rsidR="006F2465">
              <w:rPr>
                <w:rFonts w:ascii="Microsoft Sans Serif" w:hAnsi="Microsoft Sans Serif" w:cs="Microsoft Sans Serif"/>
                <w:bCs/>
              </w:rPr>
              <w:t>:</w:t>
            </w:r>
          </w:p>
          <w:p w14:paraId="46C04740" w14:textId="639C2D98" w:rsidR="006F2465" w:rsidRPr="00076108" w:rsidRDefault="00890349" w:rsidP="00076108">
            <w:pPr>
              <w:pStyle w:val="ListParagraph"/>
              <w:numPr>
                <w:ilvl w:val="0"/>
                <w:numId w:val="31"/>
              </w:numPr>
              <w:ind w:left="275" w:hanging="284"/>
              <w:rPr>
                <w:rFonts w:ascii="Microsoft Sans Serif" w:hAnsi="Microsoft Sans Serif" w:cs="Microsoft Sans Serif"/>
                <w:bCs/>
                <w:sz w:val="22"/>
                <w:szCs w:val="22"/>
              </w:rPr>
            </w:pPr>
            <w:r w:rsidRPr="00076108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>L</w:t>
            </w:r>
            <w:r w:rsidR="00C469D7" w:rsidRPr="00076108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>ocal government re</w:t>
            </w:r>
            <w:r w:rsidR="00566F05" w:rsidRPr="00076108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>-organisation</w:t>
            </w:r>
            <w:r w:rsidRPr="00076108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 xml:space="preserve"> </w:t>
            </w:r>
            <w:r w:rsidR="00076108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 xml:space="preserve">- </w:t>
            </w:r>
            <w:r w:rsidRPr="00076108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>focusing on who in the current workforce</w:t>
            </w:r>
            <w:r w:rsidR="00BF4CD6" w:rsidRPr="00076108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 xml:space="preserve"> in the two counties</w:t>
            </w:r>
            <w:r w:rsidRPr="00076108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 xml:space="preserve"> may have a key role in the new authorities </w:t>
            </w:r>
            <w:r w:rsidR="00154746" w:rsidRPr="00076108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 xml:space="preserve">and how to we support them </w:t>
            </w:r>
            <w:r w:rsidR="006B3EAE" w:rsidRPr="00076108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 xml:space="preserve">to take on board </w:t>
            </w:r>
            <w:r w:rsidR="00076108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>the movement</w:t>
            </w:r>
            <w:r w:rsidR="006B3EAE" w:rsidRPr="00076108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 xml:space="preserve"> agenda </w:t>
            </w:r>
            <w:r w:rsidR="009C553D" w:rsidRPr="00076108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>and embed it in the new structures in the new organisations.</w:t>
            </w:r>
          </w:p>
          <w:p w14:paraId="1DDBE5A2" w14:textId="54B51E9B" w:rsidR="00160197" w:rsidRPr="00076108" w:rsidRDefault="009C553D" w:rsidP="00076108">
            <w:pPr>
              <w:pStyle w:val="ListParagraph"/>
              <w:numPr>
                <w:ilvl w:val="0"/>
                <w:numId w:val="31"/>
              </w:numPr>
              <w:ind w:left="275" w:hanging="284"/>
              <w:rPr>
                <w:rFonts w:ascii="Microsoft Sans Serif" w:hAnsi="Microsoft Sans Serif" w:cs="Microsoft Sans Serif"/>
                <w:bCs/>
                <w:sz w:val="22"/>
                <w:szCs w:val="22"/>
              </w:rPr>
            </w:pPr>
            <w:r w:rsidRPr="00076108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>T</w:t>
            </w:r>
            <w:r w:rsidR="00566F05" w:rsidRPr="00076108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 xml:space="preserve">he election of Reform as the largest party in </w:t>
            </w:r>
            <w:r w:rsidR="00BF4CD6" w:rsidRPr="00076108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>both</w:t>
            </w:r>
            <w:r w:rsidR="00566F05" w:rsidRPr="00076108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 xml:space="preserve"> county council</w:t>
            </w:r>
            <w:r w:rsidR="00BF4CD6" w:rsidRPr="00076108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>s</w:t>
            </w:r>
            <w:r w:rsidR="00F24A08" w:rsidRPr="00076108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 xml:space="preserve"> and </w:t>
            </w:r>
            <w:r w:rsidR="00076108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>h</w:t>
            </w:r>
            <w:r w:rsidR="00F24A08" w:rsidRPr="00076108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 xml:space="preserve">ow we reframe some of our messaging </w:t>
            </w:r>
            <w:r w:rsidR="00512F41" w:rsidRPr="00076108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 xml:space="preserve">to align more to their language e.g. </w:t>
            </w:r>
            <w:r w:rsidR="00AB2C12" w:rsidRPr="00076108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>encouraging more people to walk is not about stopping people driving but about giving people more choice.</w:t>
            </w:r>
          </w:p>
          <w:p w14:paraId="25D4FBE2" w14:textId="5C5BC402" w:rsidR="00EF539B" w:rsidRPr="00076108" w:rsidRDefault="00BB4CF0" w:rsidP="00076108">
            <w:pPr>
              <w:pStyle w:val="ListParagraph"/>
              <w:numPr>
                <w:ilvl w:val="0"/>
                <w:numId w:val="31"/>
              </w:numPr>
              <w:ind w:left="275" w:hanging="284"/>
              <w:rPr>
                <w:rFonts w:ascii="Microsoft Sans Serif" w:hAnsi="Microsoft Sans Serif" w:cs="Microsoft Sans Serif"/>
                <w:bCs/>
                <w:sz w:val="22"/>
                <w:szCs w:val="22"/>
              </w:rPr>
            </w:pPr>
            <w:r w:rsidRPr="00076108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>Making our Move refresh</w:t>
            </w:r>
            <w:r w:rsidR="00BF4CD6" w:rsidRPr="00076108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 xml:space="preserve"> </w:t>
            </w:r>
            <w:r w:rsidR="002114D3" w:rsidRPr="00076108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>– the</w:t>
            </w:r>
            <w:r w:rsidR="00AB73E2" w:rsidRPr="00076108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 xml:space="preserve"> first draft of the analysis by Press Red was shared.</w:t>
            </w:r>
          </w:p>
          <w:p w14:paraId="19A08ABB" w14:textId="77777777" w:rsidR="00BB4CF0" w:rsidRPr="00076108" w:rsidRDefault="00BB4CF0" w:rsidP="00076108">
            <w:pPr>
              <w:pStyle w:val="ListParagraph"/>
              <w:numPr>
                <w:ilvl w:val="0"/>
                <w:numId w:val="31"/>
              </w:numPr>
              <w:ind w:left="275" w:hanging="284"/>
              <w:rPr>
                <w:rFonts w:ascii="Microsoft Sans Serif" w:hAnsi="Microsoft Sans Serif" w:cs="Microsoft Sans Serif"/>
                <w:bCs/>
                <w:sz w:val="22"/>
                <w:szCs w:val="22"/>
              </w:rPr>
            </w:pPr>
            <w:r w:rsidRPr="00076108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>Inclusive recruitment</w:t>
            </w:r>
            <w:r w:rsidR="00326C05" w:rsidRPr="00076108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 xml:space="preserve"> and the changes we have made using a new recruitment platform</w:t>
            </w:r>
            <w:r w:rsidR="004809B4" w:rsidRPr="00076108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>.</w:t>
            </w:r>
          </w:p>
          <w:p w14:paraId="409B14BE" w14:textId="3AF435A2" w:rsidR="00D7400C" w:rsidRPr="00722644" w:rsidRDefault="00D7400C" w:rsidP="00AB73E2">
            <w:pPr>
              <w:rPr>
                <w:rFonts w:ascii="Microsoft Sans Serif" w:hAnsi="Microsoft Sans Serif" w:cs="Microsoft Sans Serif"/>
                <w:bCs/>
              </w:rPr>
            </w:pPr>
          </w:p>
        </w:tc>
        <w:tc>
          <w:tcPr>
            <w:tcW w:w="1155" w:type="dxa"/>
          </w:tcPr>
          <w:p w14:paraId="3CF2511A" w14:textId="77777777" w:rsidR="00D17F0F" w:rsidRDefault="00D17F0F" w:rsidP="00580004">
            <w:pPr>
              <w:rPr>
                <w:rFonts w:ascii="Microsoft Sans Serif" w:hAnsi="Microsoft Sans Serif" w:cs="Microsoft Sans Serif"/>
              </w:rPr>
            </w:pPr>
          </w:p>
          <w:p w14:paraId="4B802EF7" w14:textId="53437F69" w:rsidR="007F2A7C" w:rsidRDefault="007F2A7C" w:rsidP="00580004">
            <w:pPr>
              <w:rPr>
                <w:rFonts w:ascii="Microsoft Sans Serif" w:hAnsi="Microsoft Sans Serif" w:cs="Microsoft Sans Serif"/>
              </w:rPr>
            </w:pPr>
          </w:p>
          <w:p w14:paraId="18778748" w14:textId="4696B7B4" w:rsidR="007F2A7C" w:rsidRPr="00066586" w:rsidRDefault="007F2A7C" w:rsidP="00580004">
            <w:pPr>
              <w:rPr>
                <w:rFonts w:ascii="Microsoft Sans Serif" w:hAnsi="Microsoft Sans Serif" w:cs="Microsoft Sans Serif"/>
              </w:rPr>
            </w:pPr>
          </w:p>
        </w:tc>
      </w:tr>
      <w:tr w:rsidR="00A86802" w:rsidRPr="00066586" w14:paraId="02BE1E36" w14:textId="77777777" w:rsidTr="54C14590">
        <w:tc>
          <w:tcPr>
            <w:tcW w:w="461" w:type="dxa"/>
          </w:tcPr>
          <w:p w14:paraId="410C913A" w14:textId="75B900E1" w:rsidR="00A86802" w:rsidRPr="00066586" w:rsidRDefault="00377FE5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1</w:t>
            </w:r>
            <w:r w:rsidR="008336BC">
              <w:t>0</w:t>
            </w:r>
          </w:p>
        </w:tc>
        <w:tc>
          <w:tcPr>
            <w:tcW w:w="8727" w:type="dxa"/>
            <w:gridSpan w:val="2"/>
          </w:tcPr>
          <w:p w14:paraId="074B26CB" w14:textId="7175F268" w:rsidR="0003681A" w:rsidRDefault="009C79E5" w:rsidP="004074DD">
            <w:pPr>
              <w:rPr>
                <w:rFonts w:ascii="Microsoft Sans Serif" w:hAnsi="Microsoft Sans Serif" w:cs="Microsoft Sans Serif"/>
                <w:b/>
              </w:rPr>
            </w:pPr>
            <w:r w:rsidRPr="009C79E5">
              <w:rPr>
                <w:rFonts w:ascii="Microsoft Sans Serif" w:hAnsi="Microsoft Sans Serif" w:cs="Microsoft Sans Serif"/>
                <w:b/>
              </w:rPr>
              <w:t>AOB</w:t>
            </w:r>
          </w:p>
          <w:p w14:paraId="60DB9A5B" w14:textId="77777777" w:rsidR="00F82E9B" w:rsidRDefault="00D7400C" w:rsidP="00D7400C">
            <w:pPr>
              <w:rPr>
                <w:rFonts w:ascii="Microsoft Sans Serif" w:hAnsi="Microsoft Sans Serif" w:cs="Microsoft Sans Serif"/>
                <w:bCs/>
              </w:rPr>
            </w:pPr>
            <w:r>
              <w:rPr>
                <w:rFonts w:ascii="Microsoft Sans Serif" w:hAnsi="Microsoft Sans Serif" w:cs="Microsoft Sans Serif"/>
                <w:bCs/>
              </w:rPr>
              <w:t>MB</w:t>
            </w:r>
            <w:r w:rsidR="006C2D13">
              <w:rPr>
                <w:rFonts w:ascii="Microsoft Sans Serif" w:hAnsi="Microsoft Sans Serif" w:cs="Microsoft Sans Serif"/>
                <w:bCs/>
              </w:rPr>
              <w:t xml:space="preserve"> </w:t>
            </w:r>
            <w:r w:rsidR="0063335E">
              <w:rPr>
                <w:rFonts w:ascii="Microsoft Sans Serif" w:hAnsi="Microsoft Sans Serif" w:cs="Microsoft Sans Serif"/>
                <w:bCs/>
              </w:rPr>
              <w:t>asked board members to complete their Related Parties form ready for the annual audit.</w:t>
            </w:r>
          </w:p>
          <w:p w14:paraId="1A2C3A62" w14:textId="71F9DDA4" w:rsidR="0063335E" w:rsidRPr="00377FE5" w:rsidRDefault="0063335E" w:rsidP="00D7400C">
            <w:pPr>
              <w:rPr>
                <w:rFonts w:ascii="Microsoft Sans Serif" w:hAnsi="Microsoft Sans Serif" w:cs="Microsoft Sans Serif"/>
                <w:bCs/>
              </w:rPr>
            </w:pPr>
          </w:p>
        </w:tc>
        <w:tc>
          <w:tcPr>
            <w:tcW w:w="1155" w:type="dxa"/>
          </w:tcPr>
          <w:p w14:paraId="2DC8930D" w14:textId="7116DD34" w:rsidR="0003681A" w:rsidRPr="00066586" w:rsidRDefault="0003681A" w:rsidP="00580004">
            <w:pPr>
              <w:rPr>
                <w:rFonts w:ascii="Microsoft Sans Serif" w:hAnsi="Microsoft Sans Serif" w:cs="Microsoft Sans Serif"/>
              </w:rPr>
            </w:pPr>
          </w:p>
        </w:tc>
      </w:tr>
      <w:tr w:rsidR="001E7AB6" w:rsidRPr="00066586" w14:paraId="219A4BFD" w14:textId="77777777" w:rsidTr="54C14590">
        <w:tc>
          <w:tcPr>
            <w:tcW w:w="461" w:type="dxa"/>
          </w:tcPr>
          <w:p w14:paraId="6DFB9E20" w14:textId="77777777" w:rsidR="001E7AB6" w:rsidRPr="00066586" w:rsidRDefault="001E7AB6" w:rsidP="0058000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8727" w:type="dxa"/>
            <w:gridSpan w:val="2"/>
          </w:tcPr>
          <w:p w14:paraId="14A6B82A" w14:textId="77777777" w:rsidR="001E7AB6" w:rsidRDefault="0091357B" w:rsidP="00580004">
            <w:pPr>
              <w:rPr>
                <w:rFonts w:ascii="Microsoft Sans Serif" w:hAnsi="Microsoft Sans Serif" w:cs="Microsoft Sans Serif"/>
                <w:b/>
              </w:rPr>
            </w:pPr>
            <w:r w:rsidRPr="00066586">
              <w:rPr>
                <w:rFonts w:ascii="Microsoft Sans Serif" w:hAnsi="Microsoft Sans Serif" w:cs="Microsoft Sans Serif"/>
                <w:b/>
              </w:rPr>
              <w:t>Dates of future meetings</w:t>
            </w:r>
          </w:p>
          <w:p w14:paraId="372F1D90" w14:textId="77777777" w:rsidR="00534D30" w:rsidRDefault="00534D30" w:rsidP="00534D30">
            <w:pPr>
              <w:pStyle w:val="paragraph"/>
              <w:spacing w:before="0" w:beforeAutospacing="0" w:after="0" w:afterAutospacing="0" w:line="259" w:lineRule="auto"/>
              <w:rPr>
                <w:rStyle w:val="eop"/>
                <w:rFonts w:ascii="Microsoft Sans Serif" w:hAnsi="Microsoft Sans Serif" w:cs="Microsoft Sans Serif"/>
                <w:color w:val="000000" w:themeColor="text1"/>
                <w:sz w:val="22"/>
                <w:szCs w:val="22"/>
              </w:rPr>
            </w:pPr>
            <w:r w:rsidRPr="4C3A8769">
              <w:rPr>
                <w:rStyle w:val="eop"/>
                <w:rFonts w:ascii="Microsoft Sans Serif" w:hAnsi="Microsoft Sans Serif" w:cs="Microsoft Sans Serif"/>
                <w:color w:val="000000" w:themeColor="text1"/>
                <w:sz w:val="22"/>
                <w:szCs w:val="22"/>
              </w:rPr>
              <w:t xml:space="preserve">Wednesday 24 September 2025 – 17:00 – </w:t>
            </w:r>
            <w:proofErr w:type="gramStart"/>
            <w:r w:rsidRPr="4C3A8769">
              <w:rPr>
                <w:rStyle w:val="eop"/>
                <w:rFonts w:ascii="Microsoft Sans Serif" w:hAnsi="Microsoft Sans Serif" w:cs="Microsoft Sans Serif"/>
                <w:color w:val="000000" w:themeColor="text1"/>
                <w:sz w:val="22"/>
                <w:szCs w:val="22"/>
              </w:rPr>
              <w:t>19:45  Northern</w:t>
            </w:r>
            <w:proofErr w:type="gramEnd"/>
            <w:r w:rsidRPr="4C3A8769">
              <w:rPr>
                <w:rStyle w:val="eop"/>
                <w:rFonts w:ascii="Microsoft Sans Serif" w:hAnsi="Microsoft Sans Serif" w:cs="Microsoft Sans Serif"/>
                <w:color w:val="000000" w:themeColor="text1"/>
                <w:sz w:val="22"/>
                <w:szCs w:val="22"/>
              </w:rPr>
              <w:t xml:space="preserve"> Gateway, Chesterfield</w:t>
            </w:r>
          </w:p>
          <w:p w14:paraId="7EDFE2BD" w14:textId="4781E479" w:rsidR="0089521F" w:rsidRPr="00644F1D" w:rsidRDefault="0089521F" w:rsidP="0089521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Microsoft Sans Serif" w:hAnsi="Microsoft Sans Serif" w:cs="Microsoft Sans Serif"/>
                <w:color w:val="000000" w:themeColor="text1"/>
                <w:sz w:val="22"/>
                <w:szCs w:val="22"/>
              </w:rPr>
            </w:pPr>
            <w:r w:rsidRPr="2CCF49E6">
              <w:rPr>
                <w:rStyle w:val="eop"/>
                <w:rFonts w:ascii="Microsoft Sans Serif" w:hAnsi="Microsoft Sans Serif" w:cs="Microsoft Sans Serif"/>
                <w:color w:val="000000" w:themeColor="text1"/>
                <w:sz w:val="22"/>
                <w:szCs w:val="22"/>
              </w:rPr>
              <w:t>Tuesday 9 December 2025 – 17:00 – 19:45</w:t>
            </w:r>
            <w:r>
              <w:rPr>
                <w:rStyle w:val="eop"/>
                <w:rFonts w:ascii="Microsoft Sans Serif" w:hAnsi="Microsoft Sans Serif" w:cs="Microsoft Sans Serif"/>
                <w:color w:val="000000" w:themeColor="text1"/>
                <w:sz w:val="22"/>
                <w:szCs w:val="22"/>
              </w:rPr>
              <w:t xml:space="preserve">   Dryden Enterprise Centre, Nottingham</w:t>
            </w:r>
          </w:p>
          <w:p w14:paraId="6E0A5974" w14:textId="77777777" w:rsidR="0089521F" w:rsidRPr="00644F1D" w:rsidRDefault="0089521F" w:rsidP="0089521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Microsoft Sans Serif" w:hAnsi="Microsoft Sans Serif" w:cs="Microsoft Sans Serif"/>
                <w:color w:val="000000" w:themeColor="text1"/>
                <w:sz w:val="22"/>
                <w:szCs w:val="22"/>
              </w:rPr>
            </w:pPr>
            <w:r w:rsidRPr="2CCF49E6">
              <w:rPr>
                <w:rStyle w:val="eop"/>
                <w:rFonts w:ascii="Microsoft Sans Serif" w:hAnsi="Microsoft Sans Serif" w:cs="Microsoft Sans Serif"/>
                <w:color w:val="000000" w:themeColor="text1"/>
                <w:sz w:val="22"/>
                <w:szCs w:val="22"/>
              </w:rPr>
              <w:t>Wednesday 18 March 2026 – 17</w:t>
            </w:r>
            <w:r>
              <w:rPr>
                <w:rStyle w:val="eop"/>
                <w:rFonts w:ascii="Microsoft Sans Serif" w:hAnsi="Microsoft Sans Serif" w:cs="Microsoft Sans Serif"/>
                <w:color w:val="000000" w:themeColor="text1"/>
                <w:sz w:val="22"/>
                <w:szCs w:val="22"/>
              </w:rPr>
              <w:t>:</w:t>
            </w:r>
            <w:r w:rsidRPr="2CCF49E6">
              <w:rPr>
                <w:rStyle w:val="eop"/>
                <w:rFonts w:ascii="Microsoft Sans Serif" w:hAnsi="Microsoft Sans Serif" w:cs="Microsoft Sans Serif"/>
                <w:color w:val="000000" w:themeColor="text1"/>
                <w:sz w:val="22"/>
                <w:szCs w:val="22"/>
              </w:rPr>
              <w:t xml:space="preserve">00 – </w:t>
            </w:r>
            <w:proofErr w:type="gramStart"/>
            <w:r w:rsidRPr="2CCF49E6">
              <w:rPr>
                <w:rStyle w:val="eop"/>
                <w:rFonts w:ascii="Microsoft Sans Serif" w:hAnsi="Microsoft Sans Serif" w:cs="Microsoft Sans Serif"/>
                <w:color w:val="000000" w:themeColor="text1"/>
                <w:sz w:val="22"/>
                <w:szCs w:val="22"/>
              </w:rPr>
              <w:t>19:45</w:t>
            </w:r>
            <w:r>
              <w:rPr>
                <w:rStyle w:val="eop"/>
                <w:rFonts w:ascii="Microsoft Sans Serif" w:hAnsi="Microsoft Sans Serif" w:cs="Microsoft Sans Serif"/>
                <w:color w:val="000000" w:themeColor="text1"/>
                <w:sz w:val="22"/>
                <w:szCs w:val="22"/>
              </w:rPr>
              <w:t xml:space="preserve">  Northern</w:t>
            </w:r>
            <w:proofErr w:type="gramEnd"/>
            <w:r>
              <w:rPr>
                <w:rStyle w:val="eop"/>
                <w:rFonts w:ascii="Microsoft Sans Serif" w:hAnsi="Microsoft Sans Serif" w:cs="Microsoft Sans Serif"/>
                <w:color w:val="000000" w:themeColor="text1"/>
                <w:sz w:val="22"/>
                <w:szCs w:val="22"/>
              </w:rPr>
              <w:t xml:space="preserve"> Gateway, Chesterfield</w:t>
            </w:r>
          </w:p>
          <w:p w14:paraId="70DF9E56" w14:textId="77777777" w:rsidR="0091357B" w:rsidRPr="00066586" w:rsidRDefault="0091357B" w:rsidP="008336BC">
            <w:pPr>
              <w:pStyle w:val="paragraph"/>
              <w:spacing w:before="0" w:beforeAutospacing="0" w:after="0" w:afterAutospacing="0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155" w:type="dxa"/>
          </w:tcPr>
          <w:p w14:paraId="44E871BC" w14:textId="77777777" w:rsidR="001E7AB6" w:rsidRPr="00066586" w:rsidRDefault="001E7AB6" w:rsidP="00580004">
            <w:pPr>
              <w:rPr>
                <w:rFonts w:ascii="Microsoft Sans Serif" w:hAnsi="Microsoft Sans Serif" w:cs="Microsoft Sans Serif"/>
              </w:rPr>
            </w:pPr>
          </w:p>
        </w:tc>
      </w:tr>
    </w:tbl>
    <w:p w14:paraId="43C06E20" w14:textId="42AF6AF9" w:rsidR="009430F1" w:rsidRDefault="006F56B6" w:rsidP="002905FF">
      <w:pPr>
        <w:rPr>
          <w:rFonts w:ascii="Microsoft Sans Serif" w:hAnsi="Microsoft Sans Serif" w:cs="Microsoft Sans Serif"/>
        </w:rPr>
      </w:pPr>
      <w:r w:rsidRPr="006F56B6">
        <w:rPr>
          <w:noProof/>
        </w:rPr>
        <w:t xml:space="preserve"> </w:t>
      </w:r>
    </w:p>
    <w:p w14:paraId="2658A894" w14:textId="22303B25" w:rsidR="002749C2" w:rsidRDefault="002749C2" w:rsidP="002905FF">
      <w:pPr>
        <w:rPr>
          <w:rFonts w:ascii="Microsoft Sans Serif" w:hAnsi="Microsoft Sans Serif" w:cs="Microsoft Sans Serif"/>
        </w:rPr>
      </w:pPr>
    </w:p>
    <w:p w14:paraId="4B9BA685" w14:textId="11D56714" w:rsidR="00250964" w:rsidRDefault="00250964" w:rsidP="002905FF">
      <w:pPr>
        <w:rPr>
          <w:rFonts w:ascii="Microsoft Sans Serif" w:hAnsi="Microsoft Sans Serif" w:cs="Microsoft Sans Serif"/>
        </w:rPr>
      </w:pPr>
    </w:p>
    <w:p w14:paraId="52A54BE2" w14:textId="3849B5E1" w:rsidR="004465DD" w:rsidRPr="00066586" w:rsidRDefault="004465DD" w:rsidP="002905FF">
      <w:pPr>
        <w:rPr>
          <w:rFonts w:ascii="Microsoft Sans Serif" w:hAnsi="Microsoft Sans Serif" w:cs="Microsoft Sans Serif"/>
        </w:rPr>
      </w:pPr>
    </w:p>
    <w:sectPr w:rsidR="004465DD" w:rsidRPr="00066586" w:rsidSect="009401AC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248DC" w14:textId="77777777" w:rsidR="00AB0DE9" w:rsidRDefault="00AB0DE9" w:rsidP="00BB6840">
      <w:r>
        <w:separator/>
      </w:r>
    </w:p>
  </w:endnote>
  <w:endnote w:type="continuationSeparator" w:id="0">
    <w:p w14:paraId="103C7669" w14:textId="77777777" w:rsidR="00AB0DE9" w:rsidRDefault="00AB0DE9" w:rsidP="00BB6840">
      <w:r>
        <w:continuationSeparator/>
      </w:r>
    </w:p>
  </w:endnote>
  <w:endnote w:type="continuationNotice" w:id="1">
    <w:p w14:paraId="1A0538E0" w14:textId="77777777" w:rsidR="00AB0DE9" w:rsidRDefault="00AB0D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076E7" w14:textId="77777777" w:rsidR="00AB0DE9" w:rsidRDefault="00AB0DE9" w:rsidP="00BB6840">
      <w:r>
        <w:separator/>
      </w:r>
    </w:p>
  </w:footnote>
  <w:footnote w:type="continuationSeparator" w:id="0">
    <w:p w14:paraId="4BF1DD00" w14:textId="77777777" w:rsidR="00AB0DE9" w:rsidRDefault="00AB0DE9" w:rsidP="00BB6840">
      <w:r>
        <w:continuationSeparator/>
      </w:r>
    </w:p>
  </w:footnote>
  <w:footnote w:type="continuationNotice" w:id="1">
    <w:p w14:paraId="6C623529" w14:textId="77777777" w:rsidR="00AB0DE9" w:rsidRDefault="00AB0D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F4D"/>
    <w:multiLevelType w:val="multilevel"/>
    <w:tmpl w:val="8F56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A0586"/>
    <w:multiLevelType w:val="hybridMultilevel"/>
    <w:tmpl w:val="FF8AF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76EFB"/>
    <w:multiLevelType w:val="hybridMultilevel"/>
    <w:tmpl w:val="CC78B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93BC0"/>
    <w:multiLevelType w:val="multilevel"/>
    <w:tmpl w:val="C8B2F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C0052E"/>
    <w:multiLevelType w:val="hybridMultilevel"/>
    <w:tmpl w:val="D6286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50DBC"/>
    <w:multiLevelType w:val="hybridMultilevel"/>
    <w:tmpl w:val="0BFE8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70029"/>
    <w:multiLevelType w:val="hybridMultilevel"/>
    <w:tmpl w:val="850ED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D62F8"/>
    <w:multiLevelType w:val="hybridMultilevel"/>
    <w:tmpl w:val="0E0C1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37807"/>
    <w:multiLevelType w:val="hybridMultilevel"/>
    <w:tmpl w:val="F7669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4239F"/>
    <w:multiLevelType w:val="hybridMultilevel"/>
    <w:tmpl w:val="82E29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6097E"/>
    <w:multiLevelType w:val="multilevel"/>
    <w:tmpl w:val="BF162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4022EC"/>
    <w:multiLevelType w:val="multilevel"/>
    <w:tmpl w:val="E4B23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0932E9"/>
    <w:multiLevelType w:val="multilevel"/>
    <w:tmpl w:val="BDE0B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84691"/>
    <w:multiLevelType w:val="multilevel"/>
    <w:tmpl w:val="D856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D941BA"/>
    <w:multiLevelType w:val="hybridMultilevel"/>
    <w:tmpl w:val="A2448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B274B"/>
    <w:multiLevelType w:val="hybridMultilevel"/>
    <w:tmpl w:val="6582B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A45C2"/>
    <w:multiLevelType w:val="hybridMultilevel"/>
    <w:tmpl w:val="E9D29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95F67"/>
    <w:multiLevelType w:val="multilevel"/>
    <w:tmpl w:val="9F16B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E93529"/>
    <w:multiLevelType w:val="hybridMultilevel"/>
    <w:tmpl w:val="4A90D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402016"/>
    <w:multiLevelType w:val="hybridMultilevel"/>
    <w:tmpl w:val="4FD04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2857F2"/>
    <w:multiLevelType w:val="hybridMultilevel"/>
    <w:tmpl w:val="33801898"/>
    <w:lvl w:ilvl="0" w:tplc="0944C67C">
      <w:numFmt w:val="bullet"/>
      <w:lvlText w:val="–"/>
      <w:lvlJc w:val="left"/>
      <w:pPr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542D2"/>
    <w:multiLevelType w:val="hybridMultilevel"/>
    <w:tmpl w:val="56DC9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462F4C"/>
    <w:multiLevelType w:val="multilevel"/>
    <w:tmpl w:val="71286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6F3062"/>
    <w:multiLevelType w:val="hybridMultilevel"/>
    <w:tmpl w:val="DC822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0D32D4"/>
    <w:multiLevelType w:val="hybridMultilevel"/>
    <w:tmpl w:val="73669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EA3DDC"/>
    <w:multiLevelType w:val="hybridMultilevel"/>
    <w:tmpl w:val="E6E6B84C"/>
    <w:lvl w:ilvl="0" w:tplc="0809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26" w15:restartNumberingAfterBreak="0">
    <w:nsid w:val="62E94001"/>
    <w:multiLevelType w:val="hybridMultilevel"/>
    <w:tmpl w:val="2CC63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3C3462"/>
    <w:multiLevelType w:val="hybridMultilevel"/>
    <w:tmpl w:val="BCAE1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665847"/>
    <w:multiLevelType w:val="hybridMultilevel"/>
    <w:tmpl w:val="2DC419BC"/>
    <w:lvl w:ilvl="0" w:tplc="07A0C8D8">
      <w:start w:val="4"/>
      <w:numFmt w:val="bullet"/>
      <w:lvlText w:val="-"/>
      <w:lvlJc w:val="left"/>
      <w:pPr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C67BD3"/>
    <w:multiLevelType w:val="hybridMultilevel"/>
    <w:tmpl w:val="677C6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BD6266"/>
    <w:multiLevelType w:val="multilevel"/>
    <w:tmpl w:val="6DDE4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0193197">
    <w:abstractNumId w:val="26"/>
  </w:num>
  <w:num w:numId="2" w16cid:durableId="1378894896">
    <w:abstractNumId w:val="30"/>
  </w:num>
  <w:num w:numId="3" w16cid:durableId="1998024178">
    <w:abstractNumId w:val="8"/>
  </w:num>
  <w:num w:numId="4" w16cid:durableId="895623788">
    <w:abstractNumId w:val="18"/>
  </w:num>
  <w:num w:numId="5" w16cid:durableId="613177867">
    <w:abstractNumId w:val="11"/>
  </w:num>
  <w:num w:numId="6" w16cid:durableId="2043632963">
    <w:abstractNumId w:val="13"/>
  </w:num>
  <w:num w:numId="7" w16cid:durableId="410085168">
    <w:abstractNumId w:val="3"/>
  </w:num>
  <w:num w:numId="8" w16cid:durableId="1189610702">
    <w:abstractNumId w:val="22"/>
  </w:num>
  <w:num w:numId="9" w16cid:durableId="2112846673">
    <w:abstractNumId w:val="10"/>
  </w:num>
  <w:num w:numId="10" w16cid:durableId="1863473656">
    <w:abstractNumId w:val="12"/>
  </w:num>
  <w:num w:numId="11" w16cid:durableId="1810508790">
    <w:abstractNumId w:val="21"/>
  </w:num>
  <w:num w:numId="12" w16cid:durableId="1545869516">
    <w:abstractNumId w:val="29"/>
  </w:num>
  <w:num w:numId="13" w16cid:durableId="473451799">
    <w:abstractNumId w:val="9"/>
  </w:num>
  <w:num w:numId="14" w16cid:durableId="1583643632">
    <w:abstractNumId w:val="28"/>
  </w:num>
  <w:num w:numId="15" w16cid:durableId="8023620">
    <w:abstractNumId w:val="20"/>
  </w:num>
  <w:num w:numId="16" w16cid:durableId="1840651552">
    <w:abstractNumId w:val="0"/>
  </w:num>
  <w:num w:numId="17" w16cid:durableId="249779342">
    <w:abstractNumId w:val="1"/>
  </w:num>
  <w:num w:numId="18" w16cid:durableId="434593422">
    <w:abstractNumId w:val="15"/>
  </w:num>
  <w:num w:numId="19" w16cid:durableId="971402485">
    <w:abstractNumId w:val="23"/>
  </w:num>
  <w:num w:numId="20" w16cid:durableId="471481491">
    <w:abstractNumId w:val="17"/>
  </w:num>
  <w:num w:numId="21" w16cid:durableId="1114440333">
    <w:abstractNumId w:val="7"/>
  </w:num>
  <w:num w:numId="22" w16cid:durableId="2114200342">
    <w:abstractNumId w:val="16"/>
  </w:num>
  <w:num w:numId="23" w16cid:durableId="131294128">
    <w:abstractNumId w:val="5"/>
  </w:num>
  <w:num w:numId="24" w16cid:durableId="1777478076">
    <w:abstractNumId w:val="19"/>
  </w:num>
  <w:num w:numId="25" w16cid:durableId="1036198026">
    <w:abstractNumId w:val="2"/>
  </w:num>
  <w:num w:numId="26" w16cid:durableId="1470783681">
    <w:abstractNumId w:val="4"/>
  </w:num>
  <w:num w:numId="27" w16cid:durableId="2109500495">
    <w:abstractNumId w:val="24"/>
  </w:num>
  <w:num w:numId="28" w16cid:durableId="1697581315">
    <w:abstractNumId w:val="27"/>
  </w:num>
  <w:num w:numId="29" w16cid:durableId="858617884">
    <w:abstractNumId w:val="6"/>
  </w:num>
  <w:num w:numId="30" w16cid:durableId="1478380664">
    <w:abstractNumId w:val="25"/>
  </w:num>
  <w:num w:numId="31" w16cid:durableId="1521972082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F1"/>
    <w:rsid w:val="0000026D"/>
    <w:rsid w:val="000039F5"/>
    <w:rsid w:val="00003AC4"/>
    <w:rsid w:val="00003FA1"/>
    <w:rsid w:val="00004139"/>
    <w:rsid w:val="00005190"/>
    <w:rsid w:val="00006916"/>
    <w:rsid w:val="00006999"/>
    <w:rsid w:val="00006A03"/>
    <w:rsid w:val="0000729D"/>
    <w:rsid w:val="00007442"/>
    <w:rsid w:val="00007630"/>
    <w:rsid w:val="0001034A"/>
    <w:rsid w:val="000107FC"/>
    <w:rsid w:val="00010808"/>
    <w:rsid w:val="00010EC2"/>
    <w:rsid w:val="00010F8E"/>
    <w:rsid w:val="000115DF"/>
    <w:rsid w:val="0001172C"/>
    <w:rsid w:val="00011BB4"/>
    <w:rsid w:val="0001214E"/>
    <w:rsid w:val="00013D56"/>
    <w:rsid w:val="000144B6"/>
    <w:rsid w:val="00014B47"/>
    <w:rsid w:val="0001525B"/>
    <w:rsid w:val="00016410"/>
    <w:rsid w:val="0001717F"/>
    <w:rsid w:val="000174DA"/>
    <w:rsid w:val="00020228"/>
    <w:rsid w:val="000206A8"/>
    <w:rsid w:val="00020E93"/>
    <w:rsid w:val="000210CC"/>
    <w:rsid w:val="00021AFB"/>
    <w:rsid w:val="000226D2"/>
    <w:rsid w:val="00022A64"/>
    <w:rsid w:val="00022E49"/>
    <w:rsid w:val="000232DA"/>
    <w:rsid w:val="00023D2D"/>
    <w:rsid w:val="00024219"/>
    <w:rsid w:val="00024A3D"/>
    <w:rsid w:val="00025D58"/>
    <w:rsid w:val="0002611D"/>
    <w:rsid w:val="00030D00"/>
    <w:rsid w:val="00031647"/>
    <w:rsid w:val="000319ED"/>
    <w:rsid w:val="00032561"/>
    <w:rsid w:val="000337DB"/>
    <w:rsid w:val="00033FCD"/>
    <w:rsid w:val="00034E69"/>
    <w:rsid w:val="00034EC0"/>
    <w:rsid w:val="0003681A"/>
    <w:rsid w:val="000425ED"/>
    <w:rsid w:val="0004362C"/>
    <w:rsid w:val="00043BBD"/>
    <w:rsid w:val="00044E87"/>
    <w:rsid w:val="0004612F"/>
    <w:rsid w:val="00046F51"/>
    <w:rsid w:val="00047042"/>
    <w:rsid w:val="00047496"/>
    <w:rsid w:val="000502ED"/>
    <w:rsid w:val="00050363"/>
    <w:rsid w:val="000516E2"/>
    <w:rsid w:val="00051A4F"/>
    <w:rsid w:val="00051CD3"/>
    <w:rsid w:val="000527A3"/>
    <w:rsid w:val="000537E8"/>
    <w:rsid w:val="00053D4F"/>
    <w:rsid w:val="00054AED"/>
    <w:rsid w:val="0005508B"/>
    <w:rsid w:val="00055CE9"/>
    <w:rsid w:val="000565CA"/>
    <w:rsid w:val="00057458"/>
    <w:rsid w:val="00057C34"/>
    <w:rsid w:val="000610BD"/>
    <w:rsid w:val="0006123D"/>
    <w:rsid w:val="000621E0"/>
    <w:rsid w:val="00062B26"/>
    <w:rsid w:val="00062C3A"/>
    <w:rsid w:val="00062C4E"/>
    <w:rsid w:val="0006341C"/>
    <w:rsid w:val="000641E4"/>
    <w:rsid w:val="00065490"/>
    <w:rsid w:val="00066139"/>
    <w:rsid w:val="00066586"/>
    <w:rsid w:val="00067EB1"/>
    <w:rsid w:val="00070083"/>
    <w:rsid w:val="000701B5"/>
    <w:rsid w:val="000704C9"/>
    <w:rsid w:val="0007105E"/>
    <w:rsid w:val="00071A60"/>
    <w:rsid w:val="000722FC"/>
    <w:rsid w:val="00072DAE"/>
    <w:rsid w:val="000743DF"/>
    <w:rsid w:val="00074422"/>
    <w:rsid w:val="0007591E"/>
    <w:rsid w:val="00076108"/>
    <w:rsid w:val="000762D1"/>
    <w:rsid w:val="00077093"/>
    <w:rsid w:val="00077393"/>
    <w:rsid w:val="0008019B"/>
    <w:rsid w:val="0008045D"/>
    <w:rsid w:val="00080E60"/>
    <w:rsid w:val="00081765"/>
    <w:rsid w:val="000819A5"/>
    <w:rsid w:val="00081E2F"/>
    <w:rsid w:val="00082A7D"/>
    <w:rsid w:val="00082AEB"/>
    <w:rsid w:val="000830EB"/>
    <w:rsid w:val="00083F4A"/>
    <w:rsid w:val="00084313"/>
    <w:rsid w:val="0008473C"/>
    <w:rsid w:val="0008477A"/>
    <w:rsid w:val="00084899"/>
    <w:rsid w:val="00085322"/>
    <w:rsid w:val="0008553A"/>
    <w:rsid w:val="0008656D"/>
    <w:rsid w:val="000902EA"/>
    <w:rsid w:val="0009108A"/>
    <w:rsid w:val="00091090"/>
    <w:rsid w:val="0009115C"/>
    <w:rsid w:val="000911C7"/>
    <w:rsid w:val="00091389"/>
    <w:rsid w:val="00092397"/>
    <w:rsid w:val="00092497"/>
    <w:rsid w:val="00092A41"/>
    <w:rsid w:val="00094573"/>
    <w:rsid w:val="00094F01"/>
    <w:rsid w:val="0009533B"/>
    <w:rsid w:val="0009578F"/>
    <w:rsid w:val="00095C1F"/>
    <w:rsid w:val="00096274"/>
    <w:rsid w:val="000966D7"/>
    <w:rsid w:val="00097852"/>
    <w:rsid w:val="00097C2E"/>
    <w:rsid w:val="000A0311"/>
    <w:rsid w:val="000A039E"/>
    <w:rsid w:val="000A0A1A"/>
    <w:rsid w:val="000A2E67"/>
    <w:rsid w:val="000A3FDF"/>
    <w:rsid w:val="000A4653"/>
    <w:rsid w:val="000A6E4E"/>
    <w:rsid w:val="000A739A"/>
    <w:rsid w:val="000A73B5"/>
    <w:rsid w:val="000A7719"/>
    <w:rsid w:val="000A7DB4"/>
    <w:rsid w:val="000B07F2"/>
    <w:rsid w:val="000B0D41"/>
    <w:rsid w:val="000B1EF3"/>
    <w:rsid w:val="000B243D"/>
    <w:rsid w:val="000B259D"/>
    <w:rsid w:val="000B4DFB"/>
    <w:rsid w:val="000B5050"/>
    <w:rsid w:val="000B5EB7"/>
    <w:rsid w:val="000B646A"/>
    <w:rsid w:val="000B6A88"/>
    <w:rsid w:val="000B7B10"/>
    <w:rsid w:val="000B7CD7"/>
    <w:rsid w:val="000C0561"/>
    <w:rsid w:val="000C1C87"/>
    <w:rsid w:val="000C1DF1"/>
    <w:rsid w:val="000C53BD"/>
    <w:rsid w:val="000C6587"/>
    <w:rsid w:val="000C69DD"/>
    <w:rsid w:val="000C7A61"/>
    <w:rsid w:val="000D07C6"/>
    <w:rsid w:val="000D0C81"/>
    <w:rsid w:val="000D11D1"/>
    <w:rsid w:val="000D153D"/>
    <w:rsid w:val="000D1BF3"/>
    <w:rsid w:val="000D2033"/>
    <w:rsid w:val="000D3D23"/>
    <w:rsid w:val="000D4B43"/>
    <w:rsid w:val="000D5674"/>
    <w:rsid w:val="000D573A"/>
    <w:rsid w:val="000D593B"/>
    <w:rsid w:val="000D62F3"/>
    <w:rsid w:val="000D690F"/>
    <w:rsid w:val="000D7ADA"/>
    <w:rsid w:val="000E09AB"/>
    <w:rsid w:val="000E1360"/>
    <w:rsid w:val="000E16B6"/>
    <w:rsid w:val="000E1B17"/>
    <w:rsid w:val="000E1D43"/>
    <w:rsid w:val="000E1D53"/>
    <w:rsid w:val="000E3F20"/>
    <w:rsid w:val="000E536F"/>
    <w:rsid w:val="000E5C61"/>
    <w:rsid w:val="000E6159"/>
    <w:rsid w:val="000E63C1"/>
    <w:rsid w:val="000E76B9"/>
    <w:rsid w:val="000F081E"/>
    <w:rsid w:val="000F0BB8"/>
    <w:rsid w:val="000F0D9B"/>
    <w:rsid w:val="000F1325"/>
    <w:rsid w:val="000F2FD0"/>
    <w:rsid w:val="000F3C99"/>
    <w:rsid w:val="000F479E"/>
    <w:rsid w:val="000F496B"/>
    <w:rsid w:val="000F51F4"/>
    <w:rsid w:val="000F5D76"/>
    <w:rsid w:val="000F6E1C"/>
    <w:rsid w:val="000F7176"/>
    <w:rsid w:val="001015DB"/>
    <w:rsid w:val="001026AE"/>
    <w:rsid w:val="00102C24"/>
    <w:rsid w:val="001039E7"/>
    <w:rsid w:val="00103AAB"/>
    <w:rsid w:val="00103E73"/>
    <w:rsid w:val="00104070"/>
    <w:rsid w:val="0010440D"/>
    <w:rsid w:val="00105097"/>
    <w:rsid w:val="00105520"/>
    <w:rsid w:val="00105BE5"/>
    <w:rsid w:val="001061E6"/>
    <w:rsid w:val="00106BA5"/>
    <w:rsid w:val="00106C12"/>
    <w:rsid w:val="0011031E"/>
    <w:rsid w:val="00111AA1"/>
    <w:rsid w:val="00111BAC"/>
    <w:rsid w:val="0011290C"/>
    <w:rsid w:val="00112C9F"/>
    <w:rsid w:val="001133B1"/>
    <w:rsid w:val="00114379"/>
    <w:rsid w:val="00115B65"/>
    <w:rsid w:val="00116455"/>
    <w:rsid w:val="001165F4"/>
    <w:rsid w:val="0012060B"/>
    <w:rsid w:val="00120ABF"/>
    <w:rsid w:val="00120DCE"/>
    <w:rsid w:val="00120DE3"/>
    <w:rsid w:val="00121373"/>
    <w:rsid w:val="001226EF"/>
    <w:rsid w:val="00122D35"/>
    <w:rsid w:val="001230F3"/>
    <w:rsid w:val="00124B87"/>
    <w:rsid w:val="00125351"/>
    <w:rsid w:val="00126E1A"/>
    <w:rsid w:val="00130095"/>
    <w:rsid w:val="00130B9C"/>
    <w:rsid w:val="00131146"/>
    <w:rsid w:val="001321EF"/>
    <w:rsid w:val="00133B04"/>
    <w:rsid w:val="00133EF7"/>
    <w:rsid w:val="00134843"/>
    <w:rsid w:val="00136D75"/>
    <w:rsid w:val="00136E60"/>
    <w:rsid w:val="001371EA"/>
    <w:rsid w:val="00137682"/>
    <w:rsid w:val="0013797F"/>
    <w:rsid w:val="00141DAF"/>
    <w:rsid w:val="00144836"/>
    <w:rsid w:val="00144C15"/>
    <w:rsid w:val="00144CDB"/>
    <w:rsid w:val="00145462"/>
    <w:rsid w:val="00145BCF"/>
    <w:rsid w:val="00146AC4"/>
    <w:rsid w:val="00147E36"/>
    <w:rsid w:val="0015104A"/>
    <w:rsid w:val="001510AC"/>
    <w:rsid w:val="00151484"/>
    <w:rsid w:val="001518F7"/>
    <w:rsid w:val="00151D12"/>
    <w:rsid w:val="00154246"/>
    <w:rsid w:val="001543DF"/>
    <w:rsid w:val="00154746"/>
    <w:rsid w:val="001547EC"/>
    <w:rsid w:val="0015525C"/>
    <w:rsid w:val="001600FC"/>
    <w:rsid w:val="00160197"/>
    <w:rsid w:val="00160921"/>
    <w:rsid w:val="00160D9D"/>
    <w:rsid w:val="001617E2"/>
    <w:rsid w:val="00161835"/>
    <w:rsid w:val="001619E6"/>
    <w:rsid w:val="001620ED"/>
    <w:rsid w:val="0016246A"/>
    <w:rsid w:val="001653D3"/>
    <w:rsid w:val="00167AE2"/>
    <w:rsid w:val="00170BD7"/>
    <w:rsid w:val="00170EBA"/>
    <w:rsid w:val="0017302C"/>
    <w:rsid w:val="001739D6"/>
    <w:rsid w:val="00173F56"/>
    <w:rsid w:val="00174837"/>
    <w:rsid w:val="00174CA8"/>
    <w:rsid w:val="00174DDB"/>
    <w:rsid w:val="00176728"/>
    <w:rsid w:val="001767E0"/>
    <w:rsid w:val="00176B67"/>
    <w:rsid w:val="00181585"/>
    <w:rsid w:val="00181F13"/>
    <w:rsid w:val="0018203E"/>
    <w:rsid w:val="00182103"/>
    <w:rsid w:val="00182433"/>
    <w:rsid w:val="0018340B"/>
    <w:rsid w:val="00184CAE"/>
    <w:rsid w:val="00184CEE"/>
    <w:rsid w:val="001852A6"/>
    <w:rsid w:val="001853E1"/>
    <w:rsid w:val="00185BA6"/>
    <w:rsid w:val="00185F06"/>
    <w:rsid w:val="00186262"/>
    <w:rsid w:val="001864AB"/>
    <w:rsid w:val="001902BE"/>
    <w:rsid w:val="00190BAD"/>
    <w:rsid w:val="00190CBB"/>
    <w:rsid w:val="00190F0A"/>
    <w:rsid w:val="00191948"/>
    <w:rsid w:val="00191DE6"/>
    <w:rsid w:val="00192334"/>
    <w:rsid w:val="001927F5"/>
    <w:rsid w:val="00192B3B"/>
    <w:rsid w:val="00193739"/>
    <w:rsid w:val="0019421C"/>
    <w:rsid w:val="0019493E"/>
    <w:rsid w:val="001951C8"/>
    <w:rsid w:val="0019581A"/>
    <w:rsid w:val="001962D6"/>
    <w:rsid w:val="00196C72"/>
    <w:rsid w:val="00197CF8"/>
    <w:rsid w:val="001A0D89"/>
    <w:rsid w:val="001A1A3F"/>
    <w:rsid w:val="001A1B5F"/>
    <w:rsid w:val="001A2366"/>
    <w:rsid w:val="001A2855"/>
    <w:rsid w:val="001A2F13"/>
    <w:rsid w:val="001A612A"/>
    <w:rsid w:val="001A717A"/>
    <w:rsid w:val="001A7749"/>
    <w:rsid w:val="001A7CBC"/>
    <w:rsid w:val="001B00E8"/>
    <w:rsid w:val="001B0754"/>
    <w:rsid w:val="001B1321"/>
    <w:rsid w:val="001B18C1"/>
    <w:rsid w:val="001B237C"/>
    <w:rsid w:val="001B308B"/>
    <w:rsid w:val="001B35B7"/>
    <w:rsid w:val="001B4569"/>
    <w:rsid w:val="001B59F2"/>
    <w:rsid w:val="001B6C67"/>
    <w:rsid w:val="001B6F34"/>
    <w:rsid w:val="001C16EE"/>
    <w:rsid w:val="001C1E06"/>
    <w:rsid w:val="001C22B1"/>
    <w:rsid w:val="001C36B4"/>
    <w:rsid w:val="001C4025"/>
    <w:rsid w:val="001C4753"/>
    <w:rsid w:val="001C6FA5"/>
    <w:rsid w:val="001D0D58"/>
    <w:rsid w:val="001D2A1B"/>
    <w:rsid w:val="001D2AA1"/>
    <w:rsid w:val="001D2D06"/>
    <w:rsid w:val="001D43AC"/>
    <w:rsid w:val="001D4500"/>
    <w:rsid w:val="001D462D"/>
    <w:rsid w:val="001D5122"/>
    <w:rsid w:val="001D66B2"/>
    <w:rsid w:val="001D6790"/>
    <w:rsid w:val="001D6FF1"/>
    <w:rsid w:val="001E01FC"/>
    <w:rsid w:val="001E0445"/>
    <w:rsid w:val="001E0580"/>
    <w:rsid w:val="001E0AD0"/>
    <w:rsid w:val="001E195D"/>
    <w:rsid w:val="001E2411"/>
    <w:rsid w:val="001E3098"/>
    <w:rsid w:val="001E48AF"/>
    <w:rsid w:val="001E5CA7"/>
    <w:rsid w:val="001E6C04"/>
    <w:rsid w:val="001E6E8A"/>
    <w:rsid w:val="001E78AC"/>
    <w:rsid w:val="001E7AB6"/>
    <w:rsid w:val="001E7C1E"/>
    <w:rsid w:val="001F0119"/>
    <w:rsid w:val="001F0849"/>
    <w:rsid w:val="001F09B9"/>
    <w:rsid w:val="001F0E91"/>
    <w:rsid w:val="001F11D5"/>
    <w:rsid w:val="001F34B6"/>
    <w:rsid w:val="001F36B9"/>
    <w:rsid w:val="001F4BDD"/>
    <w:rsid w:val="001F4EFC"/>
    <w:rsid w:val="001F55C5"/>
    <w:rsid w:val="001F5C0B"/>
    <w:rsid w:val="001F6095"/>
    <w:rsid w:val="001F6777"/>
    <w:rsid w:val="001F69D1"/>
    <w:rsid w:val="001F6BAF"/>
    <w:rsid w:val="001F766B"/>
    <w:rsid w:val="001F773E"/>
    <w:rsid w:val="001F7FBD"/>
    <w:rsid w:val="00200E8C"/>
    <w:rsid w:val="002019CF"/>
    <w:rsid w:val="00201E7B"/>
    <w:rsid w:val="00202851"/>
    <w:rsid w:val="00203450"/>
    <w:rsid w:val="00203489"/>
    <w:rsid w:val="002041CF"/>
    <w:rsid w:val="00204F9C"/>
    <w:rsid w:val="002050E5"/>
    <w:rsid w:val="00205496"/>
    <w:rsid w:val="002056C0"/>
    <w:rsid w:val="002064D8"/>
    <w:rsid w:val="00207C36"/>
    <w:rsid w:val="00207DA9"/>
    <w:rsid w:val="00207DBB"/>
    <w:rsid w:val="002114D3"/>
    <w:rsid w:val="0021195B"/>
    <w:rsid w:val="00211C50"/>
    <w:rsid w:val="00211E84"/>
    <w:rsid w:val="00212028"/>
    <w:rsid w:val="00212521"/>
    <w:rsid w:val="00212B59"/>
    <w:rsid w:val="00212EF4"/>
    <w:rsid w:val="002133C0"/>
    <w:rsid w:val="00214140"/>
    <w:rsid w:val="00214443"/>
    <w:rsid w:val="002147AC"/>
    <w:rsid w:val="00214C14"/>
    <w:rsid w:val="002156AA"/>
    <w:rsid w:val="00215969"/>
    <w:rsid w:val="00217019"/>
    <w:rsid w:val="00217661"/>
    <w:rsid w:val="0022067B"/>
    <w:rsid w:val="00220D40"/>
    <w:rsid w:val="00220F37"/>
    <w:rsid w:val="00221FD5"/>
    <w:rsid w:val="00222546"/>
    <w:rsid w:val="00222A67"/>
    <w:rsid w:val="00222BB1"/>
    <w:rsid w:val="00225BFB"/>
    <w:rsid w:val="0022616B"/>
    <w:rsid w:val="00226404"/>
    <w:rsid w:val="002273C5"/>
    <w:rsid w:val="00230893"/>
    <w:rsid w:val="00230C79"/>
    <w:rsid w:val="002310E0"/>
    <w:rsid w:val="00232ED8"/>
    <w:rsid w:val="00233CF6"/>
    <w:rsid w:val="0023416B"/>
    <w:rsid w:val="002341A2"/>
    <w:rsid w:val="00234385"/>
    <w:rsid w:val="00235A93"/>
    <w:rsid w:val="00235F57"/>
    <w:rsid w:val="00236E04"/>
    <w:rsid w:val="00237051"/>
    <w:rsid w:val="00237EF8"/>
    <w:rsid w:val="00240A58"/>
    <w:rsid w:val="00243AED"/>
    <w:rsid w:val="0024471D"/>
    <w:rsid w:val="00246431"/>
    <w:rsid w:val="002472C7"/>
    <w:rsid w:val="00247E76"/>
    <w:rsid w:val="0025068C"/>
    <w:rsid w:val="00250964"/>
    <w:rsid w:val="00251231"/>
    <w:rsid w:val="00253B75"/>
    <w:rsid w:val="00253E80"/>
    <w:rsid w:val="00254577"/>
    <w:rsid w:val="00254781"/>
    <w:rsid w:val="00254D11"/>
    <w:rsid w:val="00256FC6"/>
    <w:rsid w:val="00257123"/>
    <w:rsid w:val="00257A0F"/>
    <w:rsid w:val="00260384"/>
    <w:rsid w:val="00260E93"/>
    <w:rsid w:val="00261405"/>
    <w:rsid w:val="0026394C"/>
    <w:rsid w:val="00263AB0"/>
    <w:rsid w:val="00263B40"/>
    <w:rsid w:val="0026422B"/>
    <w:rsid w:val="0026440F"/>
    <w:rsid w:val="0026451B"/>
    <w:rsid w:val="00264B76"/>
    <w:rsid w:val="00265E23"/>
    <w:rsid w:val="00266D14"/>
    <w:rsid w:val="00266D39"/>
    <w:rsid w:val="00266F21"/>
    <w:rsid w:val="0026741D"/>
    <w:rsid w:val="00267512"/>
    <w:rsid w:val="00271AEC"/>
    <w:rsid w:val="00271C43"/>
    <w:rsid w:val="00271C5A"/>
    <w:rsid w:val="00271CEF"/>
    <w:rsid w:val="00273ED2"/>
    <w:rsid w:val="00274477"/>
    <w:rsid w:val="002749C2"/>
    <w:rsid w:val="0027557B"/>
    <w:rsid w:val="0027595A"/>
    <w:rsid w:val="00276020"/>
    <w:rsid w:val="00276511"/>
    <w:rsid w:val="002769D8"/>
    <w:rsid w:val="00276BB4"/>
    <w:rsid w:val="00277366"/>
    <w:rsid w:val="00277876"/>
    <w:rsid w:val="00277B83"/>
    <w:rsid w:val="00280E43"/>
    <w:rsid w:val="002813B0"/>
    <w:rsid w:val="00282799"/>
    <w:rsid w:val="00282B69"/>
    <w:rsid w:val="00282BC5"/>
    <w:rsid w:val="00282BE5"/>
    <w:rsid w:val="00282C0E"/>
    <w:rsid w:val="00282DF9"/>
    <w:rsid w:val="00283152"/>
    <w:rsid w:val="00285ABD"/>
    <w:rsid w:val="00286E0C"/>
    <w:rsid w:val="00287954"/>
    <w:rsid w:val="00287FC5"/>
    <w:rsid w:val="002905FF"/>
    <w:rsid w:val="00290950"/>
    <w:rsid w:val="00290AAF"/>
    <w:rsid w:val="00290E0C"/>
    <w:rsid w:val="00291600"/>
    <w:rsid w:val="00292AD4"/>
    <w:rsid w:val="00292F90"/>
    <w:rsid w:val="00293023"/>
    <w:rsid w:val="00293847"/>
    <w:rsid w:val="00293937"/>
    <w:rsid w:val="00293D8F"/>
    <w:rsid w:val="002941D3"/>
    <w:rsid w:val="002942CD"/>
    <w:rsid w:val="00294C1B"/>
    <w:rsid w:val="00295105"/>
    <w:rsid w:val="002951FC"/>
    <w:rsid w:val="00295812"/>
    <w:rsid w:val="002961BE"/>
    <w:rsid w:val="0029629F"/>
    <w:rsid w:val="002979F5"/>
    <w:rsid w:val="002A0114"/>
    <w:rsid w:val="002A08E9"/>
    <w:rsid w:val="002A0E5D"/>
    <w:rsid w:val="002A1314"/>
    <w:rsid w:val="002A191C"/>
    <w:rsid w:val="002A1A2F"/>
    <w:rsid w:val="002A1BA1"/>
    <w:rsid w:val="002A23CC"/>
    <w:rsid w:val="002A3C0F"/>
    <w:rsid w:val="002A4267"/>
    <w:rsid w:val="002A5A7C"/>
    <w:rsid w:val="002A5D8D"/>
    <w:rsid w:val="002A6855"/>
    <w:rsid w:val="002A6C75"/>
    <w:rsid w:val="002A6E05"/>
    <w:rsid w:val="002A7517"/>
    <w:rsid w:val="002B1B30"/>
    <w:rsid w:val="002B20FE"/>
    <w:rsid w:val="002B215D"/>
    <w:rsid w:val="002B24FF"/>
    <w:rsid w:val="002B2559"/>
    <w:rsid w:val="002B2633"/>
    <w:rsid w:val="002B29EC"/>
    <w:rsid w:val="002B30C2"/>
    <w:rsid w:val="002B3580"/>
    <w:rsid w:val="002B461C"/>
    <w:rsid w:val="002B4860"/>
    <w:rsid w:val="002B4FC0"/>
    <w:rsid w:val="002B533A"/>
    <w:rsid w:val="002B54B8"/>
    <w:rsid w:val="002B587C"/>
    <w:rsid w:val="002B772C"/>
    <w:rsid w:val="002B7E08"/>
    <w:rsid w:val="002C022C"/>
    <w:rsid w:val="002C05AF"/>
    <w:rsid w:val="002C1D97"/>
    <w:rsid w:val="002C21D1"/>
    <w:rsid w:val="002C3F0B"/>
    <w:rsid w:val="002C42A2"/>
    <w:rsid w:val="002C4FB8"/>
    <w:rsid w:val="002C5340"/>
    <w:rsid w:val="002C59DA"/>
    <w:rsid w:val="002C6D8F"/>
    <w:rsid w:val="002C6FEE"/>
    <w:rsid w:val="002C7783"/>
    <w:rsid w:val="002C7C74"/>
    <w:rsid w:val="002C7E7B"/>
    <w:rsid w:val="002D0898"/>
    <w:rsid w:val="002D0D0E"/>
    <w:rsid w:val="002D0F9F"/>
    <w:rsid w:val="002D3473"/>
    <w:rsid w:val="002D3C93"/>
    <w:rsid w:val="002D4C37"/>
    <w:rsid w:val="002D4C68"/>
    <w:rsid w:val="002D5218"/>
    <w:rsid w:val="002D5741"/>
    <w:rsid w:val="002D6DF4"/>
    <w:rsid w:val="002E04B4"/>
    <w:rsid w:val="002E10DD"/>
    <w:rsid w:val="002E15AE"/>
    <w:rsid w:val="002E286B"/>
    <w:rsid w:val="002E2937"/>
    <w:rsid w:val="002E2AD2"/>
    <w:rsid w:val="002E3AA0"/>
    <w:rsid w:val="002E438A"/>
    <w:rsid w:val="002E7459"/>
    <w:rsid w:val="002F02BF"/>
    <w:rsid w:val="002F06A2"/>
    <w:rsid w:val="002F0F91"/>
    <w:rsid w:val="002F1448"/>
    <w:rsid w:val="002F1CD6"/>
    <w:rsid w:val="002F1E8D"/>
    <w:rsid w:val="002F2534"/>
    <w:rsid w:val="002F45FB"/>
    <w:rsid w:val="002F4788"/>
    <w:rsid w:val="002F50FB"/>
    <w:rsid w:val="002F5592"/>
    <w:rsid w:val="002F59E0"/>
    <w:rsid w:val="002F687C"/>
    <w:rsid w:val="002F6937"/>
    <w:rsid w:val="002F7FE4"/>
    <w:rsid w:val="003018A6"/>
    <w:rsid w:val="00301A82"/>
    <w:rsid w:val="00301BF4"/>
    <w:rsid w:val="00302618"/>
    <w:rsid w:val="00302A29"/>
    <w:rsid w:val="00303560"/>
    <w:rsid w:val="00303598"/>
    <w:rsid w:val="00303A22"/>
    <w:rsid w:val="00304EE3"/>
    <w:rsid w:val="00305566"/>
    <w:rsid w:val="00307946"/>
    <w:rsid w:val="00307BA8"/>
    <w:rsid w:val="00312735"/>
    <w:rsid w:val="00312F9C"/>
    <w:rsid w:val="00313199"/>
    <w:rsid w:val="00313295"/>
    <w:rsid w:val="003135B8"/>
    <w:rsid w:val="00313660"/>
    <w:rsid w:val="0031439C"/>
    <w:rsid w:val="0031472A"/>
    <w:rsid w:val="00314AD2"/>
    <w:rsid w:val="00314D0F"/>
    <w:rsid w:val="00315335"/>
    <w:rsid w:val="00315AAC"/>
    <w:rsid w:val="003168E6"/>
    <w:rsid w:val="00316F4B"/>
    <w:rsid w:val="00316F7B"/>
    <w:rsid w:val="00317B5A"/>
    <w:rsid w:val="00317C4E"/>
    <w:rsid w:val="0032096B"/>
    <w:rsid w:val="00320D7C"/>
    <w:rsid w:val="0032208C"/>
    <w:rsid w:val="00322C04"/>
    <w:rsid w:val="00323555"/>
    <w:rsid w:val="00324B01"/>
    <w:rsid w:val="00325060"/>
    <w:rsid w:val="0032539A"/>
    <w:rsid w:val="00325DA5"/>
    <w:rsid w:val="00325E7D"/>
    <w:rsid w:val="003266C7"/>
    <w:rsid w:val="003269FB"/>
    <w:rsid w:val="00326C05"/>
    <w:rsid w:val="003279A7"/>
    <w:rsid w:val="003311CB"/>
    <w:rsid w:val="003332D1"/>
    <w:rsid w:val="00333D75"/>
    <w:rsid w:val="0033433B"/>
    <w:rsid w:val="00334B6B"/>
    <w:rsid w:val="00334F1C"/>
    <w:rsid w:val="003351E6"/>
    <w:rsid w:val="00335BFE"/>
    <w:rsid w:val="00335D1B"/>
    <w:rsid w:val="00336B19"/>
    <w:rsid w:val="00337F22"/>
    <w:rsid w:val="0034274D"/>
    <w:rsid w:val="003427A0"/>
    <w:rsid w:val="00342C9F"/>
    <w:rsid w:val="00342DD0"/>
    <w:rsid w:val="00343010"/>
    <w:rsid w:val="003434D2"/>
    <w:rsid w:val="00345247"/>
    <w:rsid w:val="00346625"/>
    <w:rsid w:val="003476E5"/>
    <w:rsid w:val="00347EBD"/>
    <w:rsid w:val="00351F18"/>
    <w:rsid w:val="00351F5C"/>
    <w:rsid w:val="00351F7F"/>
    <w:rsid w:val="00352539"/>
    <w:rsid w:val="0035254E"/>
    <w:rsid w:val="0035272D"/>
    <w:rsid w:val="003528E3"/>
    <w:rsid w:val="00352B7B"/>
    <w:rsid w:val="00352DA2"/>
    <w:rsid w:val="00352FCD"/>
    <w:rsid w:val="0035360B"/>
    <w:rsid w:val="00353677"/>
    <w:rsid w:val="00355BF9"/>
    <w:rsid w:val="00356276"/>
    <w:rsid w:val="00357DB7"/>
    <w:rsid w:val="00360C97"/>
    <w:rsid w:val="00360CE6"/>
    <w:rsid w:val="00360E83"/>
    <w:rsid w:val="0036178D"/>
    <w:rsid w:val="00361CA1"/>
    <w:rsid w:val="00362E43"/>
    <w:rsid w:val="00363B9E"/>
    <w:rsid w:val="00363F68"/>
    <w:rsid w:val="00364B75"/>
    <w:rsid w:val="00365A76"/>
    <w:rsid w:val="00366A6A"/>
    <w:rsid w:val="00367299"/>
    <w:rsid w:val="003673DA"/>
    <w:rsid w:val="00370955"/>
    <w:rsid w:val="00370985"/>
    <w:rsid w:val="003734CB"/>
    <w:rsid w:val="0037351C"/>
    <w:rsid w:val="0037362F"/>
    <w:rsid w:val="00374AA4"/>
    <w:rsid w:val="0037686F"/>
    <w:rsid w:val="00377836"/>
    <w:rsid w:val="00377FE5"/>
    <w:rsid w:val="0038007B"/>
    <w:rsid w:val="003803BE"/>
    <w:rsid w:val="0038094F"/>
    <w:rsid w:val="003814D8"/>
    <w:rsid w:val="00381564"/>
    <w:rsid w:val="00381C2F"/>
    <w:rsid w:val="0038288C"/>
    <w:rsid w:val="00383406"/>
    <w:rsid w:val="00383B51"/>
    <w:rsid w:val="00383C76"/>
    <w:rsid w:val="00384863"/>
    <w:rsid w:val="00384A10"/>
    <w:rsid w:val="00384CDA"/>
    <w:rsid w:val="003851FB"/>
    <w:rsid w:val="003851FD"/>
    <w:rsid w:val="00385D63"/>
    <w:rsid w:val="003868F7"/>
    <w:rsid w:val="00387509"/>
    <w:rsid w:val="0038782B"/>
    <w:rsid w:val="00390049"/>
    <w:rsid w:val="003900A6"/>
    <w:rsid w:val="00391007"/>
    <w:rsid w:val="003914F3"/>
    <w:rsid w:val="003933E3"/>
    <w:rsid w:val="0039415D"/>
    <w:rsid w:val="00394609"/>
    <w:rsid w:val="00395E21"/>
    <w:rsid w:val="00396035"/>
    <w:rsid w:val="0039697B"/>
    <w:rsid w:val="00396B06"/>
    <w:rsid w:val="003971F8"/>
    <w:rsid w:val="0039744A"/>
    <w:rsid w:val="003974A3"/>
    <w:rsid w:val="0039771C"/>
    <w:rsid w:val="003A0CF6"/>
    <w:rsid w:val="003A0F51"/>
    <w:rsid w:val="003A18A3"/>
    <w:rsid w:val="003A1EB5"/>
    <w:rsid w:val="003A2001"/>
    <w:rsid w:val="003A5F78"/>
    <w:rsid w:val="003B3A18"/>
    <w:rsid w:val="003B3FD5"/>
    <w:rsid w:val="003B46A8"/>
    <w:rsid w:val="003B47CE"/>
    <w:rsid w:val="003B51D4"/>
    <w:rsid w:val="003B59BB"/>
    <w:rsid w:val="003B6136"/>
    <w:rsid w:val="003B747F"/>
    <w:rsid w:val="003C1C51"/>
    <w:rsid w:val="003C2038"/>
    <w:rsid w:val="003C2FB2"/>
    <w:rsid w:val="003C31B9"/>
    <w:rsid w:val="003C4133"/>
    <w:rsid w:val="003C4445"/>
    <w:rsid w:val="003C4C05"/>
    <w:rsid w:val="003C5B90"/>
    <w:rsid w:val="003C5F10"/>
    <w:rsid w:val="003C6060"/>
    <w:rsid w:val="003C6CFA"/>
    <w:rsid w:val="003C75A6"/>
    <w:rsid w:val="003D037F"/>
    <w:rsid w:val="003D0A79"/>
    <w:rsid w:val="003D0C45"/>
    <w:rsid w:val="003D14DA"/>
    <w:rsid w:val="003D4F41"/>
    <w:rsid w:val="003D5942"/>
    <w:rsid w:val="003D5E35"/>
    <w:rsid w:val="003D5E3B"/>
    <w:rsid w:val="003D620C"/>
    <w:rsid w:val="003E0260"/>
    <w:rsid w:val="003E03F0"/>
    <w:rsid w:val="003E2383"/>
    <w:rsid w:val="003E2BD7"/>
    <w:rsid w:val="003E2DD7"/>
    <w:rsid w:val="003E4019"/>
    <w:rsid w:val="003E4BB0"/>
    <w:rsid w:val="003E6F95"/>
    <w:rsid w:val="003E7228"/>
    <w:rsid w:val="003E78C7"/>
    <w:rsid w:val="003F0264"/>
    <w:rsid w:val="003F0DC1"/>
    <w:rsid w:val="003F18A7"/>
    <w:rsid w:val="003F1A45"/>
    <w:rsid w:val="003F1FE8"/>
    <w:rsid w:val="003F2B23"/>
    <w:rsid w:val="003F3825"/>
    <w:rsid w:val="003F420D"/>
    <w:rsid w:val="003F485D"/>
    <w:rsid w:val="003F48BB"/>
    <w:rsid w:val="003F4C33"/>
    <w:rsid w:val="003F562D"/>
    <w:rsid w:val="003F5803"/>
    <w:rsid w:val="003F7B4B"/>
    <w:rsid w:val="00402914"/>
    <w:rsid w:val="00402EC6"/>
    <w:rsid w:val="0040346B"/>
    <w:rsid w:val="00403C0D"/>
    <w:rsid w:val="00404333"/>
    <w:rsid w:val="00405F9A"/>
    <w:rsid w:val="00406C19"/>
    <w:rsid w:val="00407163"/>
    <w:rsid w:val="004074DD"/>
    <w:rsid w:val="004076A4"/>
    <w:rsid w:val="00407F64"/>
    <w:rsid w:val="004105DC"/>
    <w:rsid w:val="0041063D"/>
    <w:rsid w:val="004115FE"/>
    <w:rsid w:val="0041298F"/>
    <w:rsid w:val="00413D18"/>
    <w:rsid w:val="004149CE"/>
    <w:rsid w:val="004152BC"/>
    <w:rsid w:val="004160C1"/>
    <w:rsid w:val="004161B8"/>
    <w:rsid w:val="004175E4"/>
    <w:rsid w:val="00417E8C"/>
    <w:rsid w:val="004200AE"/>
    <w:rsid w:val="004209C0"/>
    <w:rsid w:val="0042177B"/>
    <w:rsid w:val="00421A81"/>
    <w:rsid w:val="00421FCA"/>
    <w:rsid w:val="004248A7"/>
    <w:rsid w:val="00425484"/>
    <w:rsid w:val="00426DC0"/>
    <w:rsid w:val="00426E82"/>
    <w:rsid w:val="004279A5"/>
    <w:rsid w:val="00430C1A"/>
    <w:rsid w:val="00430CD1"/>
    <w:rsid w:val="00430D36"/>
    <w:rsid w:val="00430D55"/>
    <w:rsid w:val="00431CB8"/>
    <w:rsid w:val="00431D20"/>
    <w:rsid w:val="0043321F"/>
    <w:rsid w:val="004339A4"/>
    <w:rsid w:val="00433F12"/>
    <w:rsid w:val="00433FF1"/>
    <w:rsid w:val="004345F3"/>
    <w:rsid w:val="00434DAF"/>
    <w:rsid w:val="00435930"/>
    <w:rsid w:val="00435D8E"/>
    <w:rsid w:val="0043648F"/>
    <w:rsid w:val="004365A3"/>
    <w:rsid w:val="004365DB"/>
    <w:rsid w:val="00436F7C"/>
    <w:rsid w:val="00437E67"/>
    <w:rsid w:val="00440460"/>
    <w:rsid w:val="00440728"/>
    <w:rsid w:val="00440899"/>
    <w:rsid w:val="00442058"/>
    <w:rsid w:val="00442157"/>
    <w:rsid w:val="00442DDE"/>
    <w:rsid w:val="00444068"/>
    <w:rsid w:val="00444269"/>
    <w:rsid w:val="0044495D"/>
    <w:rsid w:val="00444E3C"/>
    <w:rsid w:val="00444ECB"/>
    <w:rsid w:val="004465DD"/>
    <w:rsid w:val="00447225"/>
    <w:rsid w:val="004504D5"/>
    <w:rsid w:val="00451BBA"/>
    <w:rsid w:val="004528D8"/>
    <w:rsid w:val="004534DC"/>
    <w:rsid w:val="00454118"/>
    <w:rsid w:val="00454914"/>
    <w:rsid w:val="00454A9A"/>
    <w:rsid w:val="00455117"/>
    <w:rsid w:val="004558BA"/>
    <w:rsid w:val="004560D8"/>
    <w:rsid w:val="00457B3D"/>
    <w:rsid w:val="004604EF"/>
    <w:rsid w:val="00460A17"/>
    <w:rsid w:val="0046138A"/>
    <w:rsid w:val="004613E8"/>
    <w:rsid w:val="004642B2"/>
    <w:rsid w:val="00464C51"/>
    <w:rsid w:val="00465781"/>
    <w:rsid w:val="00466EBF"/>
    <w:rsid w:val="00467487"/>
    <w:rsid w:val="00467FF0"/>
    <w:rsid w:val="00470315"/>
    <w:rsid w:val="00470833"/>
    <w:rsid w:val="004720EC"/>
    <w:rsid w:val="00473DE0"/>
    <w:rsid w:val="00474946"/>
    <w:rsid w:val="00474E79"/>
    <w:rsid w:val="00474FD5"/>
    <w:rsid w:val="00476A79"/>
    <w:rsid w:val="00477124"/>
    <w:rsid w:val="00477D7E"/>
    <w:rsid w:val="00477F10"/>
    <w:rsid w:val="004806E4"/>
    <w:rsid w:val="004809B4"/>
    <w:rsid w:val="00482F11"/>
    <w:rsid w:val="0048317D"/>
    <w:rsid w:val="00483FBE"/>
    <w:rsid w:val="0048451D"/>
    <w:rsid w:val="004845E7"/>
    <w:rsid w:val="00485C37"/>
    <w:rsid w:val="0048714A"/>
    <w:rsid w:val="004902F4"/>
    <w:rsid w:val="00490EEA"/>
    <w:rsid w:val="00491058"/>
    <w:rsid w:val="00492BC0"/>
    <w:rsid w:val="00493330"/>
    <w:rsid w:val="00493A5B"/>
    <w:rsid w:val="00494A35"/>
    <w:rsid w:val="004954A3"/>
    <w:rsid w:val="00495AC7"/>
    <w:rsid w:val="00497064"/>
    <w:rsid w:val="004A05BD"/>
    <w:rsid w:val="004A23CE"/>
    <w:rsid w:val="004A2A57"/>
    <w:rsid w:val="004A2FB1"/>
    <w:rsid w:val="004A2FF3"/>
    <w:rsid w:val="004A39B7"/>
    <w:rsid w:val="004A3E30"/>
    <w:rsid w:val="004A5272"/>
    <w:rsid w:val="004A5A9B"/>
    <w:rsid w:val="004A5CCA"/>
    <w:rsid w:val="004A6683"/>
    <w:rsid w:val="004A678B"/>
    <w:rsid w:val="004A6808"/>
    <w:rsid w:val="004A6F2C"/>
    <w:rsid w:val="004A7C9C"/>
    <w:rsid w:val="004A7EBE"/>
    <w:rsid w:val="004B08AD"/>
    <w:rsid w:val="004B24CA"/>
    <w:rsid w:val="004B32F9"/>
    <w:rsid w:val="004B349F"/>
    <w:rsid w:val="004B3EFC"/>
    <w:rsid w:val="004B4D6D"/>
    <w:rsid w:val="004B4EC1"/>
    <w:rsid w:val="004B5712"/>
    <w:rsid w:val="004B581A"/>
    <w:rsid w:val="004B5D25"/>
    <w:rsid w:val="004B5F92"/>
    <w:rsid w:val="004B6707"/>
    <w:rsid w:val="004B7F71"/>
    <w:rsid w:val="004C0786"/>
    <w:rsid w:val="004C16E7"/>
    <w:rsid w:val="004C26C2"/>
    <w:rsid w:val="004C3E9E"/>
    <w:rsid w:val="004C417C"/>
    <w:rsid w:val="004C4199"/>
    <w:rsid w:val="004C494D"/>
    <w:rsid w:val="004C4C20"/>
    <w:rsid w:val="004C5371"/>
    <w:rsid w:val="004C55C2"/>
    <w:rsid w:val="004C7C17"/>
    <w:rsid w:val="004D1707"/>
    <w:rsid w:val="004D21B4"/>
    <w:rsid w:val="004D2777"/>
    <w:rsid w:val="004D3331"/>
    <w:rsid w:val="004D36FB"/>
    <w:rsid w:val="004D4EA2"/>
    <w:rsid w:val="004D5021"/>
    <w:rsid w:val="004D56BA"/>
    <w:rsid w:val="004D574C"/>
    <w:rsid w:val="004D5BD2"/>
    <w:rsid w:val="004D6378"/>
    <w:rsid w:val="004D75B1"/>
    <w:rsid w:val="004D775C"/>
    <w:rsid w:val="004D7D55"/>
    <w:rsid w:val="004E0A7C"/>
    <w:rsid w:val="004E0F65"/>
    <w:rsid w:val="004E188E"/>
    <w:rsid w:val="004E1DF1"/>
    <w:rsid w:val="004E2A9E"/>
    <w:rsid w:val="004E2B3F"/>
    <w:rsid w:val="004E2C27"/>
    <w:rsid w:val="004E3DA3"/>
    <w:rsid w:val="004E4351"/>
    <w:rsid w:val="004E4506"/>
    <w:rsid w:val="004E4B01"/>
    <w:rsid w:val="004E4C1B"/>
    <w:rsid w:val="004E4D97"/>
    <w:rsid w:val="004E4EEC"/>
    <w:rsid w:val="004E561F"/>
    <w:rsid w:val="004E5C29"/>
    <w:rsid w:val="004E67AC"/>
    <w:rsid w:val="004E7E98"/>
    <w:rsid w:val="004F0BEF"/>
    <w:rsid w:val="004F1552"/>
    <w:rsid w:val="004F1A18"/>
    <w:rsid w:val="004F1A94"/>
    <w:rsid w:val="004F1FA5"/>
    <w:rsid w:val="004F23B5"/>
    <w:rsid w:val="004F2D1B"/>
    <w:rsid w:val="004F3261"/>
    <w:rsid w:val="004F370A"/>
    <w:rsid w:val="004F5AD6"/>
    <w:rsid w:val="004F619A"/>
    <w:rsid w:val="004F623F"/>
    <w:rsid w:val="004F7F2C"/>
    <w:rsid w:val="00500356"/>
    <w:rsid w:val="005009B4"/>
    <w:rsid w:val="00501283"/>
    <w:rsid w:val="005018E6"/>
    <w:rsid w:val="00501CF8"/>
    <w:rsid w:val="00502105"/>
    <w:rsid w:val="00502357"/>
    <w:rsid w:val="0050256F"/>
    <w:rsid w:val="00502C69"/>
    <w:rsid w:val="00503F78"/>
    <w:rsid w:val="005042FB"/>
    <w:rsid w:val="005059C3"/>
    <w:rsid w:val="005068CA"/>
    <w:rsid w:val="005079AD"/>
    <w:rsid w:val="00510085"/>
    <w:rsid w:val="00511D2E"/>
    <w:rsid w:val="00512F41"/>
    <w:rsid w:val="00513086"/>
    <w:rsid w:val="00514324"/>
    <w:rsid w:val="0051506F"/>
    <w:rsid w:val="00515437"/>
    <w:rsid w:val="005155F4"/>
    <w:rsid w:val="00515B88"/>
    <w:rsid w:val="0052051F"/>
    <w:rsid w:val="00521F9A"/>
    <w:rsid w:val="00522EC4"/>
    <w:rsid w:val="00523C3A"/>
    <w:rsid w:val="00523E29"/>
    <w:rsid w:val="005243FD"/>
    <w:rsid w:val="00524BE8"/>
    <w:rsid w:val="005254A1"/>
    <w:rsid w:val="00525AC1"/>
    <w:rsid w:val="00526824"/>
    <w:rsid w:val="00526B29"/>
    <w:rsid w:val="00527199"/>
    <w:rsid w:val="0052755A"/>
    <w:rsid w:val="005278F9"/>
    <w:rsid w:val="00527A5C"/>
    <w:rsid w:val="0053202D"/>
    <w:rsid w:val="005323C5"/>
    <w:rsid w:val="0053299D"/>
    <w:rsid w:val="00532CDE"/>
    <w:rsid w:val="005331E9"/>
    <w:rsid w:val="00533631"/>
    <w:rsid w:val="00533DC9"/>
    <w:rsid w:val="00534D30"/>
    <w:rsid w:val="00534D93"/>
    <w:rsid w:val="00537598"/>
    <w:rsid w:val="00537DAA"/>
    <w:rsid w:val="00540E16"/>
    <w:rsid w:val="005410FE"/>
    <w:rsid w:val="0054136B"/>
    <w:rsid w:val="00543258"/>
    <w:rsid w:val="005441FA"/>
    <w:rsid w:val="00544E47"/>
    <w:rsid w:val="005457F8"/>
    <w:rsid w:val="00545E1F"/>
    <w:rsid w:val="00550042"/>
    <w:rsid w:val="00550294"/>
    <w:rsid w:val="00550938"/>
    <w:rsid w:val="0055113A"/>
    <w:rsid w:val="0055229F"/>
    <w:rsid w:val="00552C15"/>
    <w:rsid w:val="00552FC7"/>
    <w:rsid w:val="00553233"/>
    <w:rsid w:val="005538FB"/>
    <w:rsid w:val="0055431F"/>
    <w:rsid w:val="0055484E"/>
    <w:rsid w:val="00555EB2"/>
    <w:rsid w:val="00556FD1"/>
    <w:rsid w:val="00557549"/>
    <w:rsid w:val="005577A9"/>
    <w:rsid w:val="00560B8E"/>
    <w:rsid w:val="005620F3"/>
    <w:rsid w:val="00564556"/>
    <w:rsid w:val="00564DA0"/>
    <w:rsid w:val="00564F42"/>
    <w:rsid w:val="00566752"/>
    <w:rsid w:val="00566ADD"/>
    <w:rsid w:val="00566F05"/>
    <w:rsid w:val="00567F2D"/>
    <w:rsid w:val="00567F6F"/>
    <w:rsid w:val="00570DAE"/>
    <w:rsid w:val="00573089"/>
    <w:rsid w:val="005748F3"/>
    <w:rsid w:val="005751A3"/>
    <w:rsid w:val="005760B5"/>
    <w:rsid w:val="005765DB"/>
    <w:rsid w:val="00576833"/>
    <w:rsid w:val="00576A4A"/>
    <w:rsid w:val="00576C3A"/>
    <w:rsid w:val="00576D28"/>
    <w:rsid w:val="00580004"/>
    <w:rsid w:val="0058085B"/>
    <w:rsid w:val="005822DD"/>
    <w:rsid w:val="005823F0"/>
    <w:rsid w:val="00582448"/>
    <w:rsid w:val="005825F7"/>
    <w:rsid w:val="00582934"/>
    <w:rsid w:val="00583BA1"/>
    <w:rsid w:val="00584346"/>
    <w:rsid w:val="00584383"/>
    <w:rsid w:val="005858C7"/>
    <w:rsid w:val="005875B1"/>
    <w:rsid w:val="00587628"/>
    <w:rsid w:val="00587EB4"/>
    <w:rsid w:val="00590463"/>
    <w:rsid w:val="005904A8"/>
    <w:rsid w:val="005904C2"/>
    <w:rsid w:val="0059065B"/>
    <w:rsid w:val="005908EA"/>
    <w:rsid w:val="00590AA0"/>
    <w:rsid w:val="0059135F"/>
    <w:rsid w:val="00591D55"/>
    <w:rsid w:val="005921E3"/>
    <w:rsid w:val="00592E23"/>
    <w:rsid w:val="005939B3"/>
    <w:rsid w:val="00593CBF"/>
    <w:rsid w:val="00593CF3"/>
    <w:rsid w:val="00594B1A"/>
    <w:rsid w:val="005953FB"/>
    <w:rsid w:val="00596E64"/>
    <w:rsid w:val="0059701E"/>
    <w:rsid w:val="005975C0"/>
    <w:rsid w:val="005A02E3"/>
    <w:rsid w:val="005A046D"/>
    <w:rsid w:val="005A078D"/>
    <w:rsid w:val="005A07C4"/>
    <w:rsid w:val="005A0D0D"/>
    <w:rsid w:val="005A32A6"/>
    <w:rsid w:val="005A4172"/>
    <w:rsid w:val="005A4909"/>
    <w:rsid w:val="005A4D27"/>
    <w:rsid w:val="005A58F0"/>
    <w:rsid w:val="005A6B83"/>
    <w:rsid w:val="005A6BD5"/>
    <w:rsid w:val="005A782C"/>
    <w:rsid w:val="005A788C"/>
    <w:rsid w:val="005B07A9"/>
    <w:rsid w:val="005B20C9"/>
    <w:rsid w:val="005B216D"/>
    <w:rsid w:val="005B2AEE"/>
    <w:rsid w:val="005B3651"/>
    <w:rsid w:val="005B4833"/>
    <w:rsid w:val="005B5281"/>
    <w:rsid w:val="005B5334"/>
    <w:rsid w:val="005B60C6"/>
    <w:rsid w:val="005B6246"/>
    <w:rsid w:val="005B6335"/>
    <w:rsid w:val="005C0148"/>
    <w:rsid w:val="005C0B9C"/>
    <w:rsid w:val="005C224D"/>
    <w:rsid w:val="005C27EE"/>
    <w:rsid w:val="005C43D8"/>
    <w:rsid w:val="005C5555"/>
    <w:rsid w:val="005C6EE8"/>
    <w:rsid w:val="005C7AE4"/>
    <w:rsid w:val="005D087E"/>
    <w:rsid w:val="005D10B1"/>
    <w:rsid w:val="005D203A"/>
    <w:rsid w:val="005D22AF"/>
    <w:rsid w:val="005D243F"/>
    <w:rsid w:val="005D34A8"/>
    <w:rsid w:val="005D35E6"/>
    <w:rsid w:val="005D4AD8"/>
    <w:rsid w:val="005D4B4B"/>
    <w:rsid w:val="005D4D6D"/>
    <w:rsid w:val="005D5E18"/>
    <w:rsid w:val="005D5E89"/>
    <w:rsid w:val="005D5EA4"/>
    <w:rsid w:val="005D5FCE"/>
    <w:rsid w:val="005D6900"/>
    <w:rsid w:val="005D6BFC"/>
    <w:rsid w:val="005D6E69"/>
    <w:rsid w:val="005D79D7"/>
    <w:rsid w:val="005E04E4"/>
    <w:rsid w:val="005E0856"/>
    <w:rsid w:val="005E086D"/>
    <w:rsid w:val="005E0F20"/>
    <w:rsid w:val="005E1DB0"/>
    <w:rsid w:val="005E2C75"/>
    <w:rsid w:val="005E32A4"/>
    <w:rsid w:val="005E3CBC"/>
    <w:rsid w:val="005E5B51"/>
    <w:rsid w:val="005E5E0B"/>
    <w:rsid w:val="005E65A3"/>
    <w:rsid w:val="005E7B6E"/>
    <w:rsid w:val="005E7FF1"/>
    <w:rsid w:val="005F1378"/>
    <w:rsid w:val="005F36B9"/>
    <w:rsid w:val="005F3838"/>
    <w:rsid w:val="005F3AE5"/>
    <w:rsid w:val="005F506A"/>
    <w:rsid w:val="005F6C8B"/>
    <w:rsid w:val="005F6F96"/>
    <w:rsid w:val="005F72ED"/>
    <w:rsid w:val="005F7471"/>
    <w:rsid w:val="005F773B"/>
    <w:rsid w:val="00600C24"/>
    <w:rsid w:val="00600EF6"/>
    <w:rsid w:val="00601712"/>
    <w:rsid w:val="00601ECA"/>
    <w:rsid w:val="00602123"/>
    <w:rsid w:val="00602879"/>
    <w:rsid w:val="00603DF0"/>
    <w:rsid w:val="006049FF"/>
    <w:rsid w:val="00605A0B"/>
    <w:rsid w:val="00605C5A"/>
    <w:rsid w:val="00605DF6"/>
    <w:rsid w:val="006071EB"/>
    <w:rsid w:val="00607727"/>
    <w:rsid w:val="00611E5C"/>
    <w:rsid w:val="006141AD"/>
    <w:rsid w:val="006149B1"/>
    <w:rsid w:val="00614DDA"/>
    <w:rsid w:val="00615B1B"/>
    <w:rsid w:val="00615DBD"/>
    <w:rsid w:val="006160E2"/>
    <w:rsid w:val="006169D3"/>
    <w:rsid w:val="00616E38"/>
    <w:rsid w:val="006171D9"/>
    <w:rsid w:val="00617AE2"/>
    <w:rsid w:val="0062061E"/>
    <w:rsid w:val="00620EE6"/>
    <w:rsid w:val="00621271"/>
    <w:rsid w:val="0062155B"/>
    <w:rsid w:val="00621BAF"/>
    <w:rsid w:val="006229FA"/>
    <w:rsid w:val="00622B5D"/>
    <w:rsid w:val="006230C6"/>
    <w:rsid w:val="006235B5"/>
    <w:rsid w:val="00624489"/>
    <w:rsid w:val="00625F5E"/>
    <w:rsid w:val="0062634D"/>
    <w:rsid w:val="00626976"/>
    <w:rsid w:val="0062730E"/>
    <w:rsid w:val="00630CEA"/>
    <w:rsid w:val="00631653"/>
    <w:rsid w:val="00631A2F"/>
    <w:rsid w:val="00631B99"/>
    <w:rsid w:val="006325F3"/>
    <w:rsid w:val="00633312"/>
    <w:rsid w:val="0063335E"/>
    <w:rsid w:val="00633921"/>
    <w:rsid w:val="006357CF"/>
    <w:rsid w:val="00635968"/>
    <w:rsid w:val="00637908"/>
    <w:rsid w:val="00641AC7"/>
    <w:rsid w:val="00642C69"/>
    <w:rsid w:val="0064314B"/>
    <w:rsid w:val="00643224"/>
    <w:rsid w:val="00643799"/>
    <w:rsid w:val="006438C2"/>
    <w:rsid w:val="00643B66"/>
    <w:rsid w:val="00644C74"/>
    <w:rsid w:val="006455A8"/>
    <w:rsid w:val="0064593E"/>
    <w:rsid w:val="00645F16"/>
    <w:rsid w:val="00646A22"/>
    <w:rsid w:val="0064715A"/>
    <w:rsid w:val="00647324"/>
    <w:rsid w:val="0064781C"/>
    <w:rsid w:val="00650B63"/>
    <w:rsid w:val="00650BBA"/>
    <w:rsid w:val="006510F5"/>
    <w:rsid w:val="00651176"/>
    <w:rsid w:val="0065119F"/>
    <w:rsid w:val="00652141"/>
    <w:rsid w:val="00652686"/>
    <w:rsid w:val="006533A8"/>
    <w:rsid w:val="006565CA"/>
    <w:rsid w:val="00656A3C"/>
    <w:rsid w:val="006570A1"/>
    <w:rsid w:val="0065796C"/>
    <w:rsid w:val="006607B8"/>
    <w:rsid w:val="00660A81"/>
    <w:rsid w:val="00661EF7"/>
    <w:rsid w:val="00661F45"/>
    <w:rsid w:val="00664087"/>
    <w:rsid w:val="006641F5"/>
    <w:rsid w:val="00665246"/>
    <w:rsid w:val="00665754"/>
    <w:rsid w:val="006658CE"/>
    <w:rsid w:val="00665AC3"/>
    <w:rsid w:val="00665F18"/>
    <w:rsid w:val="006662AE"/>
    <w:rsid w:val="00666FA7"/>
    <w:rsid w:val="00667523"/>
    <w:rsid w:val="00667EA5"/>
    <w:rsid w:val="00670C99"/>
    <w:rsid w:val="00670E54"/>
    <w:rsid w:val="006711B6"/>
    <w:rsid w:val="00672608"/>
    <w:rsid w:val="00672C32"/>
    <w:rsid w:val="0067340B"/>
    <w:rsid w:val="006734F9"/>
    <w:rsid w:val="00673DF5"/>
    <w:rsid w:val="006741B2"/>
    <w:rsid w:val="00674654"/>
    <w:rsid w:val="00674795"/>
    <w:rsid w:val="00675AD4"/>
    <w:rsid w:val="00675B36"/>
    <w:rsid w:val="00677298"/>
    <w:rsid w:val="00680668"/>
    <w:rsid w:val="006813AE"/>
    <w:rsid w:val="006815D1"/>
    <w:rsid w:val="006823E6"/>
    <w:rsid w:val="0068257F"/>
    <w:rsid w:val="00682953"/>
    <w:rsid w:val="00682C13"/>
    <w:rsid w:val="00683644"/>
    <w:rsid w:val="00683D8A"/>
    <w:rsid w:val="0068402F"/>
    <w:rsid w:val="00684129"/>
    <w:rsid w:val="006848AA"/>
    <w:rsid w:val="00684C3D"/>
    <w:rsid w:val="006858F1"/>
    <w:rsid w:val="00685A99"/>
    <w:rsid w:val="00685C8E"/>
    <w:rsid w:val="00685E15"/>
    <w:rsid w:val="006860D2"/>
    <w:rsid w:val="00687B44"/>
    <w:rsid w:val="00687D41"/>
    <w:rsid w:val="0069002C"/>
    <w:rsid w:val="00691321"/>
    <w:rsid w:val="00691E5D"/>
    <w:rsid w:val="006923B0"/>
    <w:rsid w:val="00692AC2"/>
    <w:rsid w:val="00693382"/>
    <w:rsid w:val="006946BF"/>
    <w:rsid w:val="00694A50"/>
    <w:rsid w:val="006959E2"/>
    <w:rsid w:val="0069669D"/>
    <w:rsid w:val="00696C00"/>
    <w:rsid w:val="00696F80"/>
    <w:rsid w:val="0069708B"/>
    <w:rsid w:val="00697D73"/>
    <w:rsid w:val="006A0CBC"/>
    <w:rsid w:val="006A1A87"/>
    <w:rsid w:val="006A21E0"/>
    <w:rsid w:val="006A36A0"/>
    <w:rsid w:val="006A4D12"/>
    <w:rsid w:val="006A5041"/>
    <w:rsid w:val="006A54B4"/>
    <w:rsid w:val="006A56C8"/>
    <w:rsid w:val="006A5EB4"/>
    <w:rsid w:val="006A6E16"/>
    <w:rsid w:val="006B086C"/>
    <w:rsid w:val="006B0C2B"/>
    <w:rsid w:val="006B200B"/>
    <w:rsid w:val="006B2754"/>
    <w:rsid w:val="006B357D"/>
    <w:rsid w:val="006B3865"/>
    <w:rsid w:val="006B3EAE"/>
    <w:rsid w:val="006B463D"/>
    <w:rsid w:val="006B4B04"/>
    <w:rsid w:val="006B4BAF"/>
    <w:rsid w:val="006B692A"/>
    <w:rsid w:val="006B6C9E"/>
    <w:rsid w:val="006B6F4F"/>
    <w:rsid w:val="006C07B5"/>
    <w:rsid w:val="006C0F94"/>
    <w:rsid w:val="006C0FE7"/>
    <w:rsid w:val="006C2626"/>
    <w:rsid w:val="006C2B30"/>
    <w:rsid w:val="006C2D13"/>
    <w:rsid w:val="006C3687"/>
    <w:rsid w:val="006C424F"/>
    <w:rsid w:val="006C6141"/>
    <w:rsid w:val="006C6482"/>
    <w:rsid w:val="006C69C9"/>
    <w:rsid w:val="006C6B82"/>
    <w:rsid w:val="006C6BA1"/>
    <w:rsid w:val="006C712B"/>
    <w:rsid w:val="006C7551"/>
    <w:rsid w:val="006C7DC8"/>
    <w:rsid w:val="006C7F74"/>
    <w:rsid w:val="006D0A1D"/>
    <w:rsid w:val="006D0C5F"/>
    <w:rsid w:val="006D10C8"/>
    <w:rsid w:val="006D1172"/>
    <w:rsid w:val="006D1D42"/>
    <w:rsid w:val="006D2EB0"/>
    <w:rsid w:val="006D41F4"/>
    <w:rsid w:val="006D545A"/>
    <w:rsid w:val="006D5ED0"/>
    <w:rsid w:val="006D774B"/>
    <w:rsid w:val="006D7C7B"/>
    <w:rsid w:val="006E0447"/>
    <w:rsid w:val="006E07FA"/>
    <w:rsid w:val="006E12B5"/>
    <w:rsid w:val="006E2EDB"/>
    <w:rsid w:val="006E3013"/>
    <w:rsid w:val="006E3152"/>
    <w:rsid w:val="006E3AC0"/>
    <w:rsid w:val="006E522B"/>
    <w:rsid w:val="006E55CF"/>
    <w:rsid w:val="006E5F1A"/>
    <w:rsid w:val="006E60F0"/>
    <w:rsid w:val="006E6A24"/>
    <w:rsid w:val="006E6AEC"/>
    <w:rsid w:val="006E74DD"/>
    <w:rsid w:val="006E75F3"/>
    <w:rsid w:val="006F0C55"/>
    <w:rsid w:val="006F2465"/>
    <w:rsid w:val="006F2BB8"/>
    <w:rsid w:val="006F3DB3"/>
    <w:rsid w:val="006F41D3"/>
    <w:rsid w:val="006F4B00"/>
    <w:rsid w:val="006F56B6"/>
    <w:rsid w:val="006F5E05"/>
    <w:rsid w:val="006F6189"/>
    <w:rsid w:val="006F67AD"/>
    <w:rsid w:val="006F692E"/>
    <w:rsid w:val="006F7A57"/>
    <w:rsid w:val="006F7F5E"/>
    <w:rsid w:val="00700432"/>
    <w:rsid w:val="007004D7"/>
    <w:rsid w:val="007025BC"/>
    <w:rsid w:val="00702ECD"/>
    <w:rsid w:val="00703118"/>
    <w:rsid w:val="00703DF2"/>
    <w:rsid w:val="00704DB0"/>
    <w:rsid w:val="00706710"/>
    <w:rsid w:val="0070704A"/>
    <w:rsid w:val="00707A5D"/>
    <w:rsid w:val="007108D1"/>
    <w:rsid w:val="007118EB"/>
    <w:rsid w:val="00711CB4"/>
    <w:rsid w:val="00712614"/>
    <w:rsid w:val="0071295E"/>
    <w:rsid w:val="007140EC"/>
    <w:rsid w:val="00714528"/>
    <w:rsid w:val="0071496C"/>
    <w:rsid w:val="00714C27"/>
    <w:rsid w:val="0071588F"/>
    <w:rsid w:val="0071664C"/>
    <w:rsid w:val="00716F11"/>
    <w:rsid w:val="007174A7"/>
    <w:rsid w:val="00717AC2"/>
    <w:rsid w:val="00721AF8"/>
    <w:rsid w:val="0072244F"/>
    <w:rsid w:val="00722644"/>
    <w:rsid w:val="007227CA"/>
    <w:rsid w:val="00722E9C"/>
    <w:rsid w:val="00723459"/>
    <w:rsid w:val="0072358B"/>
    <w:rsid w:val="00723791"/>
    <w:rsid w:val="00724227"/>
    <w:rsid w:val="007249A2"/>
    <w:rsid w:val="0072523C"/>
    <w:rsid w:val="0072679C"/>
    <w:rsid w:val="00726A64"/>
    <w:rsid w:val="00726B27"/>
    <w:rsid w:val="0072757E"/>
    <w:rsid w:val="00727676"/>
    <w:rsid w:val="00730BC7"/>
    <w:rsid w:val="00730D45"/>
    <w:rsid w:val="007315EF"/>
    <w:rsid w:val="00731B64"/>
    <w:rsid w:val="00733893"/>
    <w:rsid w:val="00734AAA"/>
    <w:rsid w:val="00734D18"/>
    <w:rsid w:val="00735674"/>
    <w:rsid w:val="0073731E"/>
    <w:rsid w:val="00737461"/>
    <w:rsid w:val="0074612F"/>
    <w:rsid w:val="00746161"/>
    <w:rsid w:val="007463A5"/>
    <w:rsid w:val="00746D9D"/>
    <w:rsid w:val="00747069"/>
    <w:rsid w:val="00750408"/>
    <w:rsid w:val="007510DD"/>
    <w:rsid w:val="00751176"/>
    <w:rsid w:val="00751B21"/>
    <w:rsid w:val="00752467"/>
    <w:rsid w:val="00752AEB"/>
    <w:rsid w:val="0075384F"/>
    <w:rsid w:val="00755B01"/>
    <w:rsid w:val="00755B84"/>
    <w:rsid w:val="00757B26"/>
    <w:rsid w:val="0076001B"/>
    <w:rsid w:val="0076079E"/>
    <w:rsid w:val="00760B1F"/>
    <w:rsid w:val="00760E45"/>
    <w:rsid w:val="0076139B"/>
    <w:rsid w:val="0076245E"/>
    <w:rsid w:val="0076327D"/>
    <w:rsid w:val="00763567"/>
    <w:rsid w:val="00763B10"/>
    <w:rsid w:val="00763BEB"/>
    <w:rsid w:val="00764CEC"/>
    <w:rsid w:val="0076536F"/>
    <w:rsid w:val="00765DF2"/>
    <w:rsid w:val="00766469"/>
    <w:rsid w:val="00766636"/>
    <w:rsid w:val="0076678A"/>
    <w:rsid w:val="00766E11"/>
    <w:rsid w:val="0076722F"/>
    <w:rsid w:val="007703E7"/>
    <w:rsid w:val="007709AD"/>
    <w:rsid w:val="00770DF3"/>
    <w:rsid w:val="00771084"/>
    <w:rsid w:val="0077130C"/>
    <w:rsid w:val="00771637"/>
    <w:rsid w:val="0077237B"/>
    <w:rsid w:val="00772812"/>
    <w:rsid w:val="0077403F"/>
    <w:rsid w:val="00775094"/>
    <w:rsid w:val="0077589B"/>
    <w:rsid w:val="0077603A"/>
    <w:rsid w:val="007769CF"/>
    <w:rsid w:val="00777BFE"/>
    <w:rsid w:val="00777D62"/>
    <w:rsid w:val="00780C63"/>
    <w:rsid w:val="00780C85"/>
    <w:rsid w:val="00781236"/>
    <w:rsid w:val="007829E0"/>
    <w:rsid w:val="00782D33"/>
    <w:rsid w:val="007833B8"/>
    <w:rsid w:val="00784749"/>
    <w:rsid w:val="007854D5"/>
    <w:rsid w:val="00785700"/>
    <w:rsid w:val="0078634B"/>
    <w:rsid w:val="007865C3"/>
    <w:rsid w:val="00786E47"/>
    <w:rsid w:val="00787DE0"/>
    <w:rsid w:val="00790855"/>
    <w:rsid w:val="00792502"/>
    <w:rsid w:val="00794A5F"/>
    <w:rsid w:val="007954F1"/>
    <w:rsid w:val="0079673E"/>
    <w:rsid w:val="007A17B1"/>
    <w:rsid w:val="007A2976"/>
    <w:rsid w:val="007A2AD3"/>
    <w:rsid w:val="007A2FEA"/>
    <w:rsid w:val="007A34E4"/>
    <w:rsid w:val="007A3F75"/>
    <w:rsid w:val="007A514E"/>
    <w:rsid w:val="007A6C34"/>
    <w:rsid w:val="007A7404"/>
    <w:rsid w:val="007A775B"/>
    <w:rsid w:val="007A7C13"/>
    <w:rsid w:val="007B01FE"/>
    <w:rsid w:val="007B0825"/>
    <w:rsid w:val="007B0BEF"/>
    <w:rsid w:val="007B0F2D"/>
    <w:rsid w:val="007B238B"/>
    <w:rsid w:val="007B2B03"/>
    <w:rsid w:val="007B3D2E"/>
    <w:rsid w:val="007B41D9"/>
    <w:rsid w:val="007B5202"/>
    <w:rsid w:val="007B7A79"/>
    <w:rsid w:val="007C0393"/>
    <w:rsid w:val="007C059B"/>
    <w:rsid w:val="007C0C66"/>
    <w:rsid w:val="007C103C"/>
    <w:rsid w:val="007C10A0"/>
    <w:rsid w:val="007C43B4"/>
    <w:rsid w:val="007C44D7"/>
    <w:rsid w:val="007C5882"/>
    <w:rsid w:val="007C5EA0"/>
    <w:rsid w:val="007C7207"/>
    <w:rsid w:val="007D05A1"/>
    <w:rsid w:val="007D129A"/>
    <w:rsid w:val="007D1594"/>
    <w:rsid w:val="007D1608"/>
    <w:rsid w:val="007D21AC"/>
    <w:rsid w:val="007D291C"/>
    <w:rsid w:val="007D2B30"/>
    <w:rsid w:val="007D38B5"/>
    <w:rsid w:val="007D4BF0"/>
    <w:rsid w:val="007D55E3"/>
    <w:rsid w:val="007D5789"/>
    <w:rsid w:val="007D5F89"/>
    <w:rsid w:val="007D7D74"/>
    <w:rsid w:val="007E12A3"/>
    <w:rsid w:val="007E2ABD"/>
    <w:rsid w:val="007E2AE8"/>
    <w:rsid w:val="007E3980"/>
    <w:rsid w:val="007E487E"/>
    <w:rsid w:val="007E515C"/>
    <w:rsid w:val="007E639B"/>
    <w:rsid w:val="007E65FF"/>
    <w:rsid w:val="007E661E"/>
    <w:rsid w:val="007E6728"/>
    <w:rsid w:val="007E7F1B"/>
    <w:rsid w:val="007F0464"/>
    <w:rsid w:val="007F1003"/>
    <w:rsid w:val="007F1027"/>
    <w:rsid w:val="007F10DC"/>
    <w:rsid w:val="007F16BF"/>
    <w:rsid w:val="007F238B"/>
    <w:rsid w:val="007F2A7C"/>
    <w:rsid w:val="007F3B84"/>
    <w:rsid w:val="007F4335"/>
    <w:rsid w:val="007F451C"/>
    <w:rsid w:val="007F4BDD"/>
    <w:rsid w:val="007F4E4F"/>
    <w:rsid w:val="007F5488"/>
    <w:rsid w:val="007F5EF6"/>
    <w:rsid w:val="007F6911"/>
    <w:rsid w:val="007F75E1"/>
    <w:rsid w:val="007F788A"/>
    <w:rsid w:val="007F78B3"/>
    <w:rsid w:val="00802029"/>
    <w:rsid w:val="0080234E"/>
    <w:rsid w:val="00802CBA"/>
    <w:rsid w:val="00803E18"/>
    <w:rsid w:val="00804E4C"/>
    <w:rsid w:val="008077C7"/>
    <w:rsid w:val="008078D8"/>
    <w:rsid w:val="008102ED"/>
    <w:rsid w:val="008119AF"/>
    <w:rsid w:val="00811C3C"/>
    <w:rsid w:val="00812C36"/>
    <w:rsid w:val="00812DA6"/>
    <w:rsid w:val="00813BDC"/>
    <w:rsid w:val="00813DAC"/>
    <w:rsid w:val="00814285"/>
    <w:rsid w:val="008149DB"/>
    <w:rsid w:val="008155AC"/>
    <w:rsid w:val="0081567E"/>
    <w:rsid w:val="00815C83"/>
    <w:rsid w:val="00816129"/>
    <w:rsid w:val="0081642D"/>
    <w:rsid w:val="00816574"/>
    <w:rsid w:val="00816A48"/>
    <w:rsid w:val="00816A4C"/>
    <w:rsid w:val="00816D77"/>
    <w:rsid w:val="00820D8E"/>
    <w:rsid w:val="008224EB"/>
    <w:rsid w:val="00822F8B"/>
    <w:rsid w:val="00822F9B"/>
    <w:rsid w:val="0082386E"/>
    <w:rsid w:val="0082451A"/>
    <w:rsid w:val="00824652"/>
    <w:rsid w:val="0082471E"/>
    <w:rsid w:val="00824FA7"/>
    <w:rsid w:val="00825205"/>
    <w:rsid w:val="0082533B"/>
    <w:rsid w:val="00827498"/>
    <w:rsid w:val="008309DE"/>
    <w:rsid w:val="008315BF"/>
    <w:rsid w:val="008318F1"/>
    <w:rsid w:val="00831F79"/>
    <w:rsid w:val="00832245"/>
    <w:rsid w:val="00832621"/>
    <w:rsid w:val="00832744"/>
    <w:rsid w:val="008336BC"/>
    <w:rsid w:val="0083470D"/>
    <w:rsid w:val="00834855"/>
    <w:rsid w:val="00836BCF"/>
    <w:rsid w:val="008374FE"/>
    <w:rsid w:val="00837D17"/>
    <w:rsid w:val="00840A07"/>
    <w:rsid w:val="0084105C"/>
    <w:rsid w:val="008412FE"/>
    <w:rsid w:val="0084354F"/>
    <w:rsid w:val="00844AAD"/>
    <w:rsid w:val="00844F4F"/>
    <w:rsid w:val="00844F79"/>
    <w:rsid w:val="00847150"/>
    <w:rsid w:val="00847558"/>
    <w:rsid w:val="00850D6B"/>
    <w:rsid w:val="00851AFD"/>
    <w:rsid w:val="00851E81"/>
    <w:rsid w:val="00852CA5"/>
    <w:rsid w:val="008530C2"/>
    <w:rsid w:val="008543B2"/>
    <w:rsid w:val="00855B6B"/>
    <w:rsid w:val="00856742"/>
    <w:rsid w:val="00861937"/>
    <w:rsid w:val="00861BCF"/>
    <w:rsid w:val="00864603"/>
    <w:rsid w:val="00864936"/>
    <w:rsid w:val="008650D0"/>
    <w:rsid w:val="0086672F"/>
    <w:rsid w:val="00866A5F"/>
    <w:rsid w:val="0086799F"/>
    <w:rsid w:val="00870428"/>
    <w:rsid w:val="00871002"/>
    <w:rsid w:val="0087104F"/>
    <w:rsid w:val="00871A25"/>
    <w:rsid w:val="00871E15"/>
    <w:rsid w:val="008721BF"/>
    <w:rsid w:val="00872C64"/>
    <w:rsid w:val="00873321"/>
    <w:rsid w:val="008739B1"/>
    <w:rsid w:val="00873FFF"/>
    <w:rsid w:val="008746D8"/>
    <w:rsid w:val="00875046"/>
    <w:rsid w:val="00876025"/>
    <w:rsid w:val="008766A2"/>
    <w:rsid w:val="00876F3A"/>
    <w:rsid w:val="00877288"/>
    <w:rsid w:val="0087778A"/>
    <w:rsid w:val="00880703"/>
    <w:rsid w:val="00880A2D"/>
    <w:rsid w:val="00882349"/>
    <w:rsid w:val="0088272D"/>
    <w:rsid w:val="008827A8"/>
    <w:rsid w:val="008829B1"/>
    <w:rsid w:val="00883214"/>
    <w:rsid w:val="00883C91"/>
    <w:rsid w:val="00885196"/>
    <w:rsid w:val="0088545B"/>
    <w:rsid w:val="00885F53"/>
    <w:rsid w:val="00886B91"/>
    <w:rsid w:val="00887694"/>
    <w:rsid w:val="00890349"/>
    <w:rsid w:val="00890F55"/>
    <w:rsid w:val="00891CBE"/>
    <w:rsid w:val="00892147"/>
    <w:rsid w:val="00892659"/>
    <w:rsid w:val="00893E18"/>
    <w:rsid w:val="008943B4"/>
    <w:rsid w:val="0089521F"/>
    <w:rsid w:val="00895561"/>
    <w:rsid w:val="00895FFE"/>
    <w:rsid w:val="00896DAA"/>
    <w:rsid w:val="00896E72"/>
    <w:rsid w:val="008975F7"/>
    <w:rsid w:val="008A0304"/>
    <w:rsid w:val="008A083C"/>
    <w:rsid w:val="008A0FCE"/>
    <w:rsid w:val="008A1BF6"/>
    <w:rsid w:val="008A2058"/>
    <w:rsid w:val="008A35D8"/>
    <w:rsid w:val="008A3B02"/>
    <w:rsid w:val="008A3FD2"/>
    <w:rsid w:val="008A4BCA"/>
    <w:rsid w:val="008A5EC4"/>
    <w:rsid w:val="008A6C70"/>
    <w:rsid w:val="008A79DD"/>
    <w:rsid w:val="008B05E6"/>
    <w:rsid w:val="008B07A2"/>
    <w:rsid w:val="008B0CFF"/>
    <w:rsid w:val="008B387D"/>
    <w:rsid w:val="008B3ECB"/>
    <w:rsid w:val="008B3FF8"/>
    <w:rsid w:val="008B414B"/>
    <w:rsid w:val="008B4475"/>
    <w:rsid w:val="008B4B98"/>
    <w:rsid w:val="008B6627"/>
    <w:rsid w:val="008B6EF6"/>
    <w:rsid w:val="008B7F13"/>
    <w:rsid w:val="008C063E"/>
    <w:rsid w:val="008C1059"/>
    <w:rsid w:val="008C2222"/>
    <w:rsid w:val="008C383E"/>
    <w:rsid w:val="008C38FD"/>
    <w:rsid w:val="008C3D68"/>
    <w:rsid w:val="008C5257"/>
    <w:rsid w:val="008C561B"/>
    <w:rsid w:val="008C5ABD"/>
    <w:rsid w:val="008C6327"/>
    <w:rsid w:val="008C66ED"/>
    <w:rsid w:val="008C6B06"/>
    <w:rsid w:val="008C7439"/>
    <w:rsid w:val="008C7915"/>
    <w:rsid w:val="008D146C"/>
    <w:rsid w:val="008D291A"/>
    <w:rsid w:val="008D2B63"/>
    <w:rsid w:val="008D2E33"/>
    <w:rsid w:val="008D4DE4"/>
    <w:rsid w:val="008D65F6"/>
    <w:rsid w:val="008D6706"/>
    <w:rsid w:val="008D6C6F"/>
    <w:rsid w:val="008E00B7"/>
    <w:rsid w:val="008E0694"/>
    <w:rsid w:val="008E076B"/>
    <w:rsid w:val="008E0800"/>
    <w:rsid w:val="008E1A00"/>
    <w:rsid w:val="008E1E87"/>
    <w:rsid w:val="008E28A2"/>
    <w:rsid w:val="008E2FCC"/>
    <w:rsid w:val="008E3F07"/>
    <w:rsid w:val="008E5BCC"/>
    <w:rsid w:val="008E5CD6"/>
    <w:rsid w:val="008E5D4C"/>
    <w:rsid w:val="008E6467"/>
    <w:rsid w:val="008E73CE"/>
    <w:rsid w:val="008E7F86"/>
    <w:rsid w:val="008F02C2"/>
    <w:rsid w:val="008F15BC"/>
    <w:rsid w:val="008F1AB7"/>
    <w:rsid w:val="008F1DFA"/>
    <w:rsid w:val="008F2260"/>
    <w:rsid w:val="008F2864"/>
    <w:rsid w:val="008F361A"/>
    <w:rsid w:val="008F3D05"/>
    <w:rsid w:val="008F4521"/>
    <w:rsid w:val="008F4A21"/>
    <w:rsid w:val="008F50EF"/>
    <w:rsid w:val="008F5937"/>
    <w:rsid w:val="008F5F38"/>
    <w:rsid w:val="008F634D"/>
    <w:rsid w:val="008F68C5"/>
    <w:rsid w:val="008F70B5"/>
    <w:rsid w:val="008F75AE"/>
    <w:rsid w:val="009003C3"/>
    <w:rsid w:val="009013C9"/>
    <w:rsid w:val="00902DDD"/>
    <w:rsid w:val="00903027"/>
    <w:rsid w:val="00903A0D"/>
    <w:rsid w:val="00903B01"/>
    <w:rsid w:val="00903C90"/>
    <w:rsid w:val="00903D6B"/>
    <w:rsid w:val="00903FD9"/>
    <w:rsid w:val="0090499B"/>
    <w:rsid w:val="009053F8"/>
    <w:rsid w:val="009061A4"/>
    <w:rsid w:val="00906201"/>
    <w:rsid w:val="00906CEA"/>
    <w:rsid w:val="00907979"/>
    <w:rsid w:val="0091026E"/>
    <w:rsid w:val="00911511"/>
    <w:rsid w:val="009117BD"/>
    <w:rsid w:val="00911B75"/>
    <w:rsid w:val="00912328"/>
    <w:rsid w:val="00912780"/>
    <w:rsid w:val="0091357B"/>
    <w:rsid w:val="00913E59"/>
    <w:rsid w:val="00914C5D"/>
    <w:rsid w:val="0091510D"/>
    <w:rsid w:val="00915468"/>
    <w:rsid w:val="00915B18"/>
    <w:rsid w:val="00917118"/>
    <w:rsid w:val="00920010"/>
    <w:rsid w:val="009208E5"/>
    <w:rsid w:val="009209AB"/>
    <w:rsid w:val="009210B5"/>
    <w:rsid w:val="00921289"/>
    <w:rsid w:val="0092154D"/>
    <w:rsid w:val="00922044"/>
    <w:rsid w:val="00922AB8"/>
    <w:rsid w:val="00923B8F"/>
    <w:rsid w:val="00924395"/>
    <w:rsid w:val="00925A58"/>
    <w:rsid w:val="00925B13"/>
    <w:rsid w:val="00926AD4"/>
    <w:rsid w:val="009306DE"/>
    <w:rsid w:val="009318DF"/>
    <w:rsid w:val="00931FD5"/>
    <w:rsid w:val="00932D81"/>
    <w:rsid w:val="00933AEF"/>
    <w:rsid w:val="00933B57"/>
    <w:rsid w:val="0093423B"/>
    <w:rsid w:val="00934A2E"/>
    <w:rsid w:val="00935229"/>
    <w:rsid w:val="00935A30"/>
    <w:rsid w:val="00935A80"/>
    <w:rsid w:val="00936983"/>
    <w:rsid w:val="00937265"/>
    <w:rsid w:val="009401AC"/>
    <w:rsid w:val="00940D30"/>
    <w:rsid w:val="009428E7"/>
    <w:rsid w:val="009430F1"/>
    <w:rsid w:val="009439CB"/>
    <w:rsid w:val="00943A5B"/>
    <w:rsid w:val="009443B8"/>
    <w:rsid w:val="00944509"/>
    <w:rsid w:val="0094592E"/>
    <w:rsid w:val="009459F0"/>
    <w:rsid w:val="0094609E"/>
    <w:rsid w:val="00950252"/>
    <w:rsid w:val="00950573"/>
    <w:rsid w:val="00954030"/>
    <w:rsid w:val="00954114"/>
    <w:rsid w:val="00954785"/>
    <w:rsid w:val="00954CB8"/>
    <w:rsid w:val="0095587C"/>
    <w:rsid w:val="009600BF"/>
    <w:rsid w:val="00960E60"/>
    <w:rsid w:val="00960EBA"/>
    <w:rsid w:val="00961AFC"/>
    <w:rsid w:val="00962805"/>
    <w:rsid w:val="00962B12"/>
    <w:rsid w:val="00963708"/>
    <w:rsid w:val="00964482"/>
    <w:rsid w:val="0096501D"/>
    <w:rsid w:val="009653F4"/>
    <w:rsid w:val="0096590A"/>
    <w:rsid w:val="00965F67"/>
    <w:rsid w:val="00966C4E"/>
    <w:rsid w:val="009713AF"/>
    <w:rsid w:val="00971CDC"/>
    <w:rsid w:val="00972DBF"/>
    <w:rsid w:val="00973ED0"/>
    <w:rsid w:val="009748D4"/>
    <w:rsid w:val="009748FC"/>
    <w:rsid w:val="009764FF"/>
    <w:rsid w:val="00976E85"/>
    <w:rsid w:val="009807EC"/>
    <w:rsid w:val="0098193E"/>
    <w:rsid w:val="009826DE"/>
    <w:rsid w:val="0098427A"/>
    <w:rsid w:val="00984B77"/>
    <w:rsid w:val="009857FF"/>
    <w:rsid w:val="00986322"/>
    <w:rsid w:val="00986B07"/>
    <w:rsid w:val="00986CD5"/>
    <w:rsid w:val="00987D4A"/>
    <w:rsid w:val="0099324F"/>
    <w:rsid w:val="00994D67"/>
    <w:rsid w:val="00996377"/>
    <w:rsid w:val="0099694C"/>
    <w:rsid w:val="00996F72"/>
    <w:rsid w:val="009A0463"/>
    <w:rsid w:val="009A0EED"/>
    <w:rsid w:val="009A1136"/>
    <w:rsid w:val="009A1AFA"/>
    <w:rsid w:val="009A1EB1"/>
    <w:rsid w:val="009A1ECF"/>
    <w:rsid w:val="009A52E6"/>
    <w:rsid w:val="009A7D8D"/>
    <w:rsid w:val="009B0BB5"/>
    <w:rsid w:val="009B14C3"/>
    <w:rsid w:val="009B14CB"/>
    <w:rsid w:val="009B280F"/>
    <w:rsid w:val="009B4011"/>
    <w:rsid w:val="009B550A"/>
    <w:rsid w:val="009B5C75"/>
    <w:rsid w:val="009B5E43"/>
    <w:rsid w:val="009B642C"/>
    <w:rsid w:val="009B64DD"/>
    <w:rsid w:val="009B7170"/>
    <w:rsid w:val="009B7BF2"/>
    <w:rsid w:val="009C05DB"/>
    <w:rsid w:val="009C0C00"/>
    <w:rsid w:val="009C12D9"/>
    <w:rsid w:val="009C1973"/>
    <w:rsid w:val="009C1978"/>
    <w:rsid w:val="009C1B71"/>
    <w:rsid w:val="009C219C"/>
    <w:rsid w:val="009C2D72"/>
    <w:rsid w:val="009C3A95"/>
    <w:rsid w:val="009C553D"/>
    <w:rsid w:val="009C5DD9"/>
    <w:rsid w:val="009C6DE4"/>
    <w:rsid w:val="009C7496"/>
    <w:rsid w:val="009C79E5"/>
    <w:rsid w:val="009C7F64"/>
    <w:rsid w:val="009D02DA"/>
    <w:rsid w:val="009D0C5E"/>
    <w:rsid w:val="009D10DF"/>
    <w:rsid w:val="009D134D"/>
    <w:rsid w:val="009D149B"/>
    <w:rsid w:val="009D1E97"/>
    <w:rsid w:val="009D2420"/>
    <w:rsid w:val="009D27B0"/>
    <w:rsid w:val="009D3028"/>
    <w:rsid w:val="009D51E8"/>
    <w:rsid w:val="009D55FF"/>
    <w:rsid w:val="009D638F"/>
    <w:rsid w:val="009D7227"/>
    <w:rsid w:val="009D75E5"/>
    <w:rsid w:val="009D7904"/>
    <w:rsid w:val="009D79C0"/>
    <w:rsid w:val="009E0C58"/>
    <w:rsid w:val="009E1876"/>
    <w:rsid w:val="009E21D8"/>
    <w:rsid w:val="009E2A14"/>
    <w:rsid w:val="009E2AA5"/>
    <w:rsid w:val="009E2B37"/>
    <w:rsid w:val="009E390B"/>
    <w:rsid w:val="009E4114"/>
    <w:rsid w:val="009E4B46"/>
    <w:rsid w:val="009E6B0A"/>
    <w:rsid w:val="009E6B16"/>
    <w:rsid w:val="009E7C0B"/>
    <w:rsid w:val="009F005B"/>
    <w:rsid w:val="009F01F1"/>
    <w:rsid w:val="009F10D9"/>
    <w:rsid w:val="009F291A"/>
    <w:rsid w:val="009F4D04"/>
    <w:rsid w:val="009F6827"/>
    <w:rsid w:val="009F7083"/>
    <w:rsid w:val="009F7179"/>
    <w:rsid w:val="009F7C0A"/>
    <w:rsid w:val="00A00515"/>
    <w:rsid w:val="00A00D21"/>
    <w:rsid w:val="00A0193D"/>
    <w:rsid w:val="00A02C4F"/>
    <w:rsid w:val="00A03F6D"/>
    <w:rsid w:val="00A04483"/>
    <w:rsid w:val="00A04A69"/>
    <w:rsid w:val="00A04E15"/>
    <w:rsid w:val="00A06249"/>
    <w:rsid w:val="00A063D0"/>
    <w:rsid w:val="00A066C5"/>
    <w:rsid w:val="00A07C9F"/>
    <w:rsid w:val="00A111A8"/>
    <w:rsid w:val="00A116AC"/>
    <w:rsid w:val="00A11FA8"/>
    <w:rsid w:val="00A136C4"/>
    <w:rsid w:val="00A138D0"/>
    <w:rsid w:val="00A13AE0"/>
    <w:rsid w:val="00A14543"/>
    <w:rsid w:val="00A15201"/>
    <w:rsid w:val="00A15293"/>
    <w:rsid w:val="00A154FB"/>
    <w:rsid w:val="00A15932"/>
    <w:rsid w:val="00A16F98"/>
    <w:rsid w:val="00A2055F"/>
    <w:rsid w:val="00A21B81"/>
    <w:rsid w:val="00A21FD1"/>
    <w:rsid w:val="00A236D8"/>
    <w:rsid w:val="00A23D4C"/>
    <w:rsid w:val="00A24068"/>
    <w:rsid w:val="00A24106"/>
    <w:rsid w:val="00A2462B"/>
    <w:rsid w:val="00A248AC"/>
    <w:rsid w:val="00A25887"/>
    <w:rsid w:val="00A26C92"/>
    <w:rsid w:val="00A272F4"/>
    <w:rsid w:val="00A302EE"/>
    <w:rsid w:val="00A311EF"/>
    <w:rsid w:val="00A321FA"/>
    <w:rsid w:val="00A326F8"/>
    <w:rsid w:val="00A332D6"/>
    <w:rsid w:val="00A336D5"/>
    <w:rsid w:val="00A337C3"/>
    <w:rsid w:val="00A34E4C"/>
    <w:rsid w:val="00A376AE"/>
    <w:rsid w:val="00A4089B"/>
    <w:rsid w:val="00A40E0B"/>
    <w:rsid w:val="00A412F4"/>
    <w:rsid w:val="00A4197E"/>
    <w:rsid w:val="00A41C17"/>
    <w:rsid w:val="00A43976"/>
    <w:rsid w:val="00A43CB1"/>
    <w:rsid w:val="00A43CB3"/>
    <w:rsid w:val="00A43CF7"/>
    <w:rsid w:val="00A46A74"/>
    <w:rsid w:val="00A46CAD"/>
    <w:rsid w:val="00A47698"/>
    <w:rsid w:val="00A503E5"/>
    <w:rsid w:val="00A5043B"/>
    <w:rsid w:val="00A50635"/>
    <w:rsid w:val="00A50E53"/>
    <w:rsid w:val="00A51CBB"/>
    <w:rsid w:val="00A51E84"/>
    <w:rsid w:val="00A51E9A"/>
    <w:rsid w:val="00A531BE"/>
    <w:rsid w:val="00A54318"/>
    <w:rsid w:val="00A54387"/>
    <w:rsid w:val="00A56E3F"/>
    <w:rsid w:val="00A57A5A"/>
    <w:rsid w:val="00A57F6D"/>
    <w:rsid w:val="00A57FBF"/>
    <w:rsid w:val="00A60B1C"/>
    <w:rsid w:val="00A617A1"/>
    <w:rsid w:val="00A624A7"/>
    <w:rsid w:val="00A6271A"/>
    <w:rsid w:val="00A6299A"/>
    <w:rsid w:val="00A63238"/>
    <w:rsid w:val="00A63491"/>
    <w:rsid w:val="00A63812"/>
    <w:rsid w:val="00A649CA"/>
    <w:rsid w:val="00A64C33"/>
    <w:rsid w:val="00A66BE1"/>
    <w:rsid w:val="00A67556"/>
    <w:rsid w:val="00A70856"/>
    <w:rsid w:val="00A71D03"/>
    <w:rsid w:val="00A731A3"/>
    <w:rsid w:val="00A748ED"/>
    <w:rsid w:val="00A7497F"/>
    <w:rsid w:val="00A7499C"/>
    <w:rsid w:val="00A75312"/>
    <w:rsid w:val="00A75A3C"/>
    <w:rsid w:val="00A761F2"/>
    <w:rsid w:val="00A76D50"/>
    <w:rsid w:val="00A77663"/>
    <w:rsid w:val="00A80B3C"/>
    <w:rsid w:val="00A81600"/>
    <w:rsid w:val="00A83673"/>
    <w:rsid w:val="00A839D6"/>
    <w:rsid w:val="00A83F7D"/>
    <w:rsid w:val="00A847DD"/>
    <w:rsid w:val="00A86802"/>
    <w:rsid w:val="00A8702F"/>
    <w:rsid w:val="00A878D8"/>
    <w:rsid w:val="00A87AFC"/>
    <w:rsid w:val="00A87C22"/>
    <w:rsid w:val="00A87F10"/>
    <w:rsid w:val="00A9166F"/>
    <w:rsid w:val="00A9197E"/>
    <w:rsid w:val="00A9386C"/>
    <w:rsid w:val="00A93EAE"/>
    <w:rsid w:val="00A9440F"/>
    <w:rsid w:val="00A9459D"/>
    <w:rsid w:val="00A946F3"/>
    <w:rsid w:val="00A95192"/>
    <w:rsid w:val="00A954DF"/>
    <w:rsid w:val="00A958C0"/>
    <w:rsid w:val="00A9678C"/>
    <w:rsid w:val="00A97192"/>
    <w:rsid w:val="00A97B0E"/>
    <w:rsid w:val="00A97B7E"/>
    <w:rsid w:val="00A97DF3"/>
    <w:rsid w:val="00AA039B"/>
    <w:rsid w:val="00AA0DED"/>
    <w:rsid w:val="00AA10EE"/>
    <w:rsid w:val="00AA2611"/>
    <w:rsid w:val="00AA33B7"/>
    <w:rsid w:val="00AA3955"/>
    <w:rsid w:val="00AA46A7"/>
    <w:rsid w:val="00AA5150"/>
    <w:rsid w:val="00AA5E57"/>
    <w:rsid w:val="00AB080F"/>
    <w:rsid w:val="00AB0DE9"/>
    <w:rsid w:val="00AB178C"/>
    <w:rsid w:val="00AB1D79"/>
    <w:rsid w:val="00AB22FA"/>
    <w:rsid w:val="00AB2458"/>
    <w:rsid w:val="00AB2580"/>
    <w:rsid w:val="00AB2C12"/>
    <w:rsid w:val="00AB372A"/>
    <w:rsid w:val="00AB4EF2"/>
    <w:rsid w:val="00AB5F45"/>
    <w:rsid w:val="00AB64B9"/>
    <w:rsid w:val="00AB6E1A"/>
    <w:rsid w:val="00AB73E2"/>
    <w:rsid w:val="00AB77B0"/>
    <w:rsid w:val="00AB7AE7"/>
    <w:rsid w:val="00AC0787"/>
    <w:rsid w:val="00AC08F7"/>
    <w:rsid w:val="00AC2CA5"/>
    <w:rsid w:val="00AC3782"/>
    <w:rsid w:val="00AC462B"/>
    <w:rsid w:val="00AC4DD0"/>
    <w:rsid w:val="00AC4E15"/>
    <w:rsid w:val="00AC62CC"/>
    <w:rsid w:val="00AC7705"/>
    <w:rsid w:val="00AC7B9E"/>
    <w:rsid w:val="00AD0375"/>
    <w:rsid w:val="00AD05C5"/>
    <w:rsid w:val="00AD11A8"/>
    <w:rsid w:val="00AD154C"/>
    <w:rsid w:val="00AD1BFB"/>
    <w:rsid w:val="00AD2814"/>
    <w:rsid w:val="00AD31FF"/>
    <w:rsid w:val="00AD3C3C"/>
    <w:rsid w:val="00AD4201"/>
    <w:rsid w:val="00AD4EA4"/>
    <w:rsid w:val="00AD5AEF"/>
    <w:rsid w:val="00AD73FC"/>
    <w:rsid w:val="00AE01D6"/>
    <w:rsid w:val="00AE1868"/>
    <w:rsid w:val="00AE2732"/>
    <w:rsid w:val="00AE2B67"/>
    <w:rsid w:val="00AE34FD"/>
    <w:rsid w:val="00AE4364"/>
    <w:rsid w:val="00AE4809"/>
    <w:rsid w:val="00AE52C9"/>
    <w:rsid w:val="00AE5816"/>
    <w:rsid w:val="00AE5D3A"/>
    <w:rsid w:val="00AE613B"/>
    <w:rsid w:val="00AE6232"/>
    <w:rsid w:val="00AF0EAC"/>
    <w:rsid w:val="00AF1646"/>
    <w:rsid w:val="00AF28F1"/>
    <w:rsid w:val="00AF3AAF"/>
    <w:rsid w:val="00AF4247"/>
    <w:rsid w:val="00AF4A06"/>
    <w:rsid w:val="00AF57F8"/>
    <w:rsid w:val="00AF60D1"/>
    <w:rsid w:val="00AF6B14"/>
    <w:rsid w:val="00AF70D5"/>
    <w:rsid w:val="00AF78F1"/>
    <w:rsid w:val="00B03007"/>
    <w:rsid w:val="00B040EB"/>
    <w:rsid w:val="00B04C27"/>
    <w:rsid w:val="00B04C5A"/>
    <w:rsid w:val="00B04CB2"/>
    <w:rsid w:val="00B04EB9"/>
    <w:rsid w:val="00B052B4"/>
    <w:rsid w:val="00B0541E"/>
    <w:rsid w:val="00B05BCD"/>
    <w:rsid w:val="00B05F47"/>
    <w:rsid w:val="00B118EB"/>
    <w:rsid w:val="00B11EF4"/>
    <w:rsid w:val="00B12976"/>
    <w:rsid w:val="00B12B53"/>
    <w:rsid w:val="00B13C4A"/>
    <w:rsid w:val="00B14380"/>
    <w:rsid w:val="00B14BF1"/>
    <w:rsid w:val="00B155E8"/>
    <w:rsid w:val="00B1583B"/>
    <w:rsid w:val="00B158B6"/>
    <w:rsid w:val="00B162CF"/>
    <w:rsid w:val="00B1649E"/>
    <w:rsid w:val="00B16E5C"/>
    <w:rsid w:val="00B1770B"/>
    <w:rsid w:val="00B1772B"/>
    <w:rsid w:val="00B20899"/>
    <w:rsid w:val="00B20C31"/>
    <w:rsid w:val="00B20EE0"/>
    <w:rsid w:val="00B21174"/>
    <w:rsid w:val="00B2247D"/>
    <w:rsid w:val="00B22B44"/>
    <w:rsid w:val="00B22BA8"/>
    <w:rsid w:val="00B25577"/>
    <w:rsid w:val="00B27C7B"/>
    <w:rsid w:val="00B312B7"/>
    <w:rsid w:val="00B31C3D"/>
    <w:rsid w:val="00B33B2D"/>
    <w:rsid w:val="00B34CEE"/>
    <w:rsid w:val="00B354DE"/>
    <w:rsid w:val="00B35DB1"/>
    <w:rsid w:val="00B36912"/>
    <w:rsid w:val="00B36A1F"/>
    <w:rsid w:val="00B374A7"/>
    <w:rsid w:val="00B37E05"/>
    <w:rsid w:val="00B4055A"/>
    <w:rsid w:val="00B40DF5"/>
    <w:rsid w:val="00B416C8"/>
    <w:rsid w:val="00B42514"/>
    <w:rsid w:val="00B42E07"/>
    <w:rsid w:val="00B436B4"/>
    <w:rsid w:val="00B43BA1"/>
    <w:rsid w:val="00B45F27"/>
    <w:rsid w:val="00B468DD"/>
    <w:rsid w:val="00B5056A"/>
    <w:rsid w:val="00B5205E"/>
    <w:rsid w:val="00B5228F"/>
    <w:rsid w:val="00B5271B"/>
    <w:rsid w:val="00B54171"/>
    <w:rsid w:val="00B55BD7"/>
    <w:rsid w:val="00B55EF1"/>
    <w:rsid w:val="00B56776"/>
    <w:rsid w:val="00B61AAF"/>
    <w:rsid w:val="00B621E8"/>
    <w:rsid w:val="00B624A0"/>
    <w:rsid w:val="00B62F8A"/>
    <w:rsid w:val="00B64800"/>
    <w:rsid w:val="00B656B4"/>
    <w:rsid w:val="00B65D85"/>
    <w:rsid w:val="00B660E7"/>
    <w:rsid w:val="00B6610A"/>
    <w:rsid w:val="00B673D0"/>
    <w:rsid w:val="00B67BA5"/>
    <w:rsid w:val="00B67D83"/>
    <w:rsid w:val="00B70C48"/>
    <w:rsid w:val="00B713F5"/>
    <w:rsid w:val="00B72367"/>
    <w:rsid w:val="00B72AE3"/>
    <w:rsid w:val="00B73C86"/>
    <w:rsid w:val="00B73FEC"/>
    <w:rsid w:val="00B74338"/>
    <w:rsid w:val="00B7681E"/>
    <w:rsid w:val="00B76C9E"/>
    <w:rsid w:val="00B76FA5"/>
    <w:rsid w:val="00B8146A"/>
    <w:rsid w:val="00B816A2"/>
    <w:rsid w:val="00B816EA"/>
    <w:rsid w:val="00B82E97"/>
    <w:rsid w:val="00B82F98"/>
    <w:rsid w:val="00B8319A"/>
    <w:rsid w:val="00B8370C"/>
    <w:rsid w:val="00B83CE8"/>
    <w:rsid w:val="00B841B4"/>
    <w:rsid w:val="00B8459E"/>
    <w:rsid w:val="00B8519B"/>
    <w:rsid w:val="00B862FA"/>
    <w:rsid w:val="00B8691F"/>
    <w:rsid w:val="00B871EE"/>
    <w:rsid w:val="00B87FE9"/>
    <w:rsid w:val="00B902EA"/>
    <w:rsid w:val="00B9085A"/>
    <w:rsid w:val="00B90ADE"/>
    <w:rsid w:val="00B91C2D"/>
    <w:rsid w:val="00B9231B"/>
    <w:rsid w:val="00B92DE5"/>
    <w:rsid w:val="00B9357B"/>
    <w:rsid w:val="00B9376F"/>
    <w:rsid w:val="00B9413F"/>
    <w:rsid w:val="00B94D17"/>
    <w:rsid w:val="00B95D86"/>
    <w:rsid w:val="00B95E90"/>
    <w:rsid w:val="00B96AA5"/>
    <w:rsid w:val="00B96B08"/>
    <w:rsid w:val="00B96D09"/>
    <w:rsid w:val="00B96F57"/>
    <w:rsid w:val="00B97A45"/>
    <w:rsid w:val="00BA0BA5"/>
    <w:rsid w:val="00BA20E5"/>
    <w:rsid w:val="00BA3343"/>
    <w:rsid w:val="00BA44CC"/>
    <w:rsid w:val="00BA4696"/>
    <w:rsid w:val="00BA47F5"/>
    <w:rsid w:val="00BA4E6A"/>
    <w:rsid w:val="00BA715F"/>
    <w:rsid w:val="00BA779E"/>
    <w:rsid w:val="00BB068E"/>
    <w:rsid w:val="00BB0AEB"/>
    <w:rsid w:val="00BB0B9F"/>
    <w:rsid w:val="00BB1D7D"/>
    <w:rsid w:val="00BB232F"/>
    <w:rsid w:val="00BB25EA"/>
    <w:rsid w:val="00BB2827"/>
    <w:rsid w:val="00BB2D88"/>
    <w:rsid w:val="00BB3224"/>
    <w:rsid w:val="00BB381D"/>
    <w:rsid w:val="00BB3F25"/>
    <w:rsid w:val="00BB4CF0"/>
    <w:rsid w:val="00BB53EB"/>
    <w:rsid w:val="00BB6840"/>
    <w:rsid w:val="00BB6B91"/>
    <w:rsid w:val="00BB77B7"/>
    <w:rsid w:val="00BB7FC5"/>
    <w:rsid w:val="00BC06E0"/>
    <w:rsid w:val="00BC0942"/>
    <w:rsid w:val="00BC32AB"/>
    <w:rsid w:val="00BC3D1C"/>
    <w:rsid w:val="00BC4191"/>
    <w:rsid w:val="00BC43C4"/>
    <w:rsid w:val="00BC67C9"/>
    <w:rsid w:val="00BC6912"/>
    <w:rsid w:val="00BC6BDC"/>
    <w:rsid w:val="00BC6BDF"/>
    <w:rsid w:val="00BC6D88"/>
    <w:rsid w:val="00BC7234"/>
    <w:rsid w:val="00BC7428"/>
    <w:rsid w:val="00BC764E"/>
    <w:rsid w:val="00BC7AD7"/>
    <w:rsid w:val="00BD08B0"/>
    <w:rsid w:val="00BD0DFE"/>
    <w:rsid w:val="00BD4A03"/>
    <w:rsid w:val="00BD4C1F"/>
    <w:rsid w:val="00BD4D14"/>
    <w:rsid w:val="00BD50ED"/>
    <w:rsid w:val="00BD536B"/>
    <w:rsid w:val="00BD5634"/>
    <w:rsid w:val="00BD5AEB"/>
    <w:rsid w:val="00BD5DB6"/>
    <w:rsid w:val="00BE06D5"/>
    <w:rsid w:val="00BE08E7"/>
    <w:rsid w:val="00BE1597"/>
    <w:rsid w:val="00BE1A7F"/>
    <w:rsid w:val="00BE1CA6"/>
    <w:rsid w:val="00BE20A0"/>
    <w:rsid w:val="00BE27C8"/>
    <w:rsid w:val="00BE2FE4"/>
    <w:rsid w:val="00BE3209"/>
    <w:rsid w:val="00BE3536"/>
    <w:rsid w:val="00BE363D"/>
    <w:rsid w:val="00BE4BDE"/>
    <w:rsid w:val="00BE50FF"/>
    <w:rsid w:val="00BE6F4F"/>
    <w:rsid w:val="00BE73C3"/>
    <w:rsid w:val="00BE7578"/>
    <w:rsid w:val="00BE7DA4"/>
    <w:rsid w:val="00BF106C"/>
    <w:rsid w:val="00BF12BF"/>
    <w:rsid w:val="00BF33ED"/>
    <w:rsid w:val="00BF4694"/>
    <w:rsid w:val="00BF4CD6"/>
    <w:rsid w:val="00BF77B3"/>
    <w:rsid w:val="00C00570"/>
    <w:rsid w:val="00C033F7"/>
    <w:rsid w:val="00C04044"/>
    <w:rsid w:val="00C0422C"/>
    <w:rsid w:val="00C05710"/>
    <w:rsid w:val="00C05DBC"/>
    <w:rsid w:val="00C060CA"/>
    <w:rsid w:val="00C06C05"/>
    <w:rsid w:val="00C06CD6"/>
    <w:rsid w:val="00C06F75"/>
    <w:rsid w:val="00C077F6"/>
    <w:rsid w:val="00C103FB"/>
    <w:rsid w:val="00C10A47"/>
    <w:rsid w:val="00C11378"/>
    <w:rsid w:val="00C11DB0"/>
    <w:rsid w:val="00C1200F"/>
    <w:rsid w:val="00C1235E"/>
    <w:rsid w:val="00C12658"/>
    <w:rsid w:val="00C127DB"/>
    <w:rsid w:val="00C12C9B"/>
    <w:rsid w:val="00C1365E"/>
    <w:rsid w:val="00C14A5B"/>
    <w:rsid w:val="00C150F0"/>
    <w:rsid w:val="00C15673"/>
    <w:rsid w:val="00C162B0"/>
    <w:rsid w:val="00C16ED5"/>
    <w:rsid w:val="00C1736E"/>
    <w:rsid w:val="00C1787D"/>
    <w:rsid w:val="00C2040C"/>
    <w:rsid w:val="00C21DEA"/>
    <w:rsid w:val="00C2318B"/>
    <w:rsid w:val="00C242DE"/>
    <w:rsid w:val="00C25197"/>
    <w:rsid w:val="00C25909"/>
    <w:rsid w:val="00C2618C"/>
    <w:rsid w:val="00C26BC6"/>
    <w:rsid w:val="00C26E0B"/>
    <w:rsid w:val="00C26E22"/>
    <w:rsid w:val="00C26FE9"/>
    <w:rsid w:val="00C27FD6"/>
    <w:rsid w:val="00C30F59"/>
    <w:rsid w:val="00C3175E"/>
    <w:rsid w:val="00C3221D"/>
    <w:rsid w:val="00C32A6D"/>
    <w:rsid w:val="00C339FC"/>
    <w:rsid w:val="00C34ED0"/>
    <w:rsid w:val="00C35C12"/>
    <w:rsid w:val="00C35FC6"/>
    <w:rsid w:val="00C3664E"/>
    <w:rsid w:val="00C37D91"/>
    <w:rsid w:val="00C41919"/>
    <w:rsid w:val="00C41BCB"/>
    <w:rsid w:val="00C4399C"/>
    <w:rsid w:val="00C45545"/>
    <w:rsid w:val="00C456F8"/>
    <w:rsid w:val="00C469D7"/>
    <w:rsid w:val="00C46BC9"/>
    <w:rsid w:val="00C46FDE"/>
    <w:rsid w:val="00C47352"/>
    <w:rsid w:val="00C473F3"/>
    <w:rsid w:val="00C50125"/>
    <w:rsid w:val="00C507EB"/>
    <w:rsid w:val="00C51F04"/>
    <w:rsid w:val="00C5252D"/>
    <w:rsid w:val="00C525D3"/>
    <w:rsid w:val="00C52C18"/>
    <w:rsid w:val="00C52DA0"/>
    <w:rsid w:val="00C52DE7"/>
    <w:rsid w:val="00C534DC"/>
    <w:rsid w:val="00C536E7"/>
    <w:rsid w:val="00C53DD5"/>
    <w:rsid w:val="00C53FD5"/>
    <w:rsid w:val="00C5497F"/>
    <w:rsid w:val="00C54CBA"/>
    <w:rsid w:val="00C55A62"/>
    <w:rsid w:val="00C56E32"/>
    <w:rsid w:val="00C60C14"/>
    <w:rsid w:val="00C60C41"/>
    <w:rsid w:val="00C60FD3"/>
    <w:rsid w:val="00C61E53"/>
    <w:rsid w:val="00C629DF"/>
    <w:rsid w:val="00C63344"/>
    <w:rsid w:val="00C635A4"/>
    <w:rsid w:val="00C6456E"/>
    <w:rsid w:val="00C6634E"/>
    <w:rsid w:val="00C701ED"/>
    <w:rsid w:val="00C703D2"/>
    <w:rsid w:val="00C730AB"/>
    <w:rsid w:val="00C74289"/>
    <w:rsid w:val="00C74D0E"/>
    <w:rsid w:val="00C7603F"/>
    <w:rsid w:val="00C80451"/>
    <w:rsid w:val="00C806AD"/>
    <w:rsid w:val="00C80880"/>
    <w:rsid w:val="00C81075"/>
    <w:rsid w:val="00C8132D"/>
    <w:rsid w:val="00C81397"/>
    <w:rsid w:val="00C8191C"/>
    <w:rsid w:val="00C8200A"/>
    <w:rsid w:val="00C8278A"/>
    <w:rsid w:val="00C831A1"/>
    <w:rsid w:val="00C852B2"/>
    <w:rsid w:val="00C864BC"/>
    <w:rsid w:val="00C86912"/>
    <w:rsid w:val="00C8759D"/>
    <w:rsid w:val="00C913F3"/>
    <w:rsid w:val="00C924DE"/>
    <w:rsid w:val="00C94A76"/>
    <w:rsid w:val="00C94D3A"/>
    <w:rsid w:val="00C956BB"/>
    <w:rsid w:val="00C95793"/>
    <w:rsid w:val="00C96139"/>
    <w:rsid w:val="00C96CEA"/>
    <w:rsid w:val="00CA0B96"/>
    <w:rsid w:val="00CA184D"/>
    <w:rsid w:val="00CA1B90"/>
    <w:rsid w:val="00CA2307"/>
    <w:rsid w:val="00CA2D4A"/>
    <w:rsid w:val="00CA2DD4"/>
    <w:rsid w:val="00CA3000"/>
    <w:rsid w:val="00CA48D4"/>
    <w:rsid w:val="00CA6BB4"/>
    <w:rsid w:val="00CA7DC6"/>
    <w:rsid w:val="00CA7FBB"/>
    <w:rsid w:val="00CB0650"/>
    <w:rsid w:val="00CB24D3"/>
    <w:rsid w:val="00CB46F4"/>
    <w:rsid w:val="00CB4CCE"/>
    <w:rsid w:val="00CB62F8"/>
    <w:rsid w:val="00CB740F"/>
    <w:rsid w:val="00CB7741"/>
    <w:rsid w:val="00CC11C4"/>
    <w:rsid w:val="00CC2363"/>
    <w:rsid w:val="00CC3CA5"/>
    <w:rsid w:val="00CC61B1"/>
    <w:rsid w:val="00CC6C84"/>
    <w:rsid w:val="00CC6F44"/>
    <w:rsid w:val="00CC6FB7"/>
    <w:rsid w:val="00CC7382"/>
    <w:rsid w:val="00CD03F0"/>
    <w:rsid w:val="00CD06C2"/>
    <w:rsid w:val="00CD095C"/>
    <w:rsid w:val="00CD0B07"/>
    <w:rsid w:val="00CD0B6B"/>
    <w:rsid w:val="00CD1721"/>
    <w:rsid w:val="00CD1C5D"/>
    <w:rsid w:val="00CD2DDA"/>
    <w:rsid w:val="00CD317E"/>
    <w:rsid w:val="00CD37BF"/>
    <w:rsid w:val="00CD39FD"/>
    <w:rsid w:val="00CD3AE2"/>
    <w:rsid w:val="00CD438A"/>
    <w:rsid w:val="00CD4C79"/>
    <w:rsid w:val="00CD5BC1"/>
    <w:rsid w:val="00CD609A"/>
    <w:rsid w:val="00CD6B6D"/>
    <w:rsid w:val="00CE122F"/>
    <w:rsid w:val="00CE15B8"/>
    <w:rsid w:val="00CE1706"/>
    <w:rsid w:val="00CE1C4B"/>
    <w:rsid w:val="00CE2065"/>
    <w:rsid w:val="00CE25DF"/>
    <w:rsid w:val="00CE4126"/>
    <w:rsid w:val="00CE486F"/>
    <w:rsid w:val="00CE4AEE"/>
    <w:rsid w:val="00CE5BDC"/>
    <w:rsid w:val="00CE6FD1"/>
    <w:rsid w:val="00CE7BF7"/>
    <w:rsid w:val="00CF0DAC"/>
    <w:rsid w:val="00CF1BA1"/>
    <w:rsid w:val="00CF2AF9"/>
    <w:rsid w:val="00CF2D7D"/>
    <w:rsid w:val="00CF30E3"/>
    <w:rsid w:val="00CF31F2"/>
    <w:rsid w:val="00CF3282"/>
    <w:rsid w:val="00CF3B18"/>
    <w:rsid w:val="00CF3B61"/>
    <w:rsid w:val="00CF44D5"/>
    <w:rsid w:val="00CF5544"/>
    <w:rsid w:val="00CF65A6"/>
    <w:rsid w:val="00CF73FD"/>
    <w:rsid w:val="00CF746C"/>
    <w:rsid w:val="00CF78A9"/>
    <w:rsid w:val="00CF7D0A"/>
    <w:rsid w:val="00D00638"/>
    <w:rsid w:val="00D0118A"/>
    <w:rsid w:val="00D01DB4"/>
    <w:rsid w:val="00D01EBF"/>
    <w:rsid w:val="00D02607"/>
    <w:rsid w:val="00D03AC8"/>
    <w:rsid w:val="00D06380"/>
    <w:rsid w:val="00D06CB7"/>
    <w:rsid w:val="00D06CD6"/>
    <w:rsid w:val="00D1227D"/>
    <w:rsid w:val="00D12B4B"/>
    <w:rsid w:val="00D12F2D"/>
    <w:rsid w:val="00D14248"/>
    <w:rsid w:val="00D1481B"/>
    <w:rsid w:val="00D14CB7"/>
    <w:rsid w:val="00D156DA"/>
    <w:rsid w:val="00D160A5"/>
    <w:rsid w:val="00D165FF"/>
    <w:rsid w:val="00D16E49"/>
    <w:rsid w:val="00D171E2"/>
    <w:rsid w:val="00D17EEA"/>
    <w:rsid w:val="00D17F0F"/>
    <w:rsid w:val="00D20079"/>
    <w:rsid w:val="00D20F7D"/>
    <w:rsid w:val="00D2143B"/>
    <w:rsid w:val="00D22D8F"/>
    <w:rsid w:val="00D23279"/>
    <w:rsid w:val="00D245EB"/>
    <w:rsid w:val="00D24A55"/>
    <w:rsid w:val="00D24CF4"/>
    <w:rsid w:val="00D24E6F"/>
    <w:rsid w:val="00D2535F"/>
    <w:rsid w:val="00D25C2A"/>
    <w:rsid w:val="00D25D9A"/>
    <w:rsid w:val="00D25E96"/>
    <w:rsid w:val="00D26BFB"/>
    <w:rsid w:val="00D273AA"/>
    <w:rsid w:val="00D27535"/>
    <w:rsid w:val="00D27830"/>
    <w:rsid w:val="00D30083"/>
    <w:rsid w:val="00D3010B"/>
    <w:rsid w:val="00D30DB2"/>
    <w:rsid w:val="00D312E7"/>
    <w:rsid w:val="00D31B74"/>
    <w:rsid w:val="00D31D4B"/>
    <w:rsid w:val="00D321ED"/>
    <w:rsid w:val="00D34670"/>
    <w:rsid w:val="00D3559F"/>
    <w:rsid w:val="00D359C9"/>
    <w:rsid w:val="00D362EA"/>
    <w:rsid w:val="00D36437"/>
    <w:rsid w:val="00D36747"/>
    <w:rsid w:val="00D368FE"/>
    <w:rsid w:val="00D37C64"/>
    <w:rsid w:val="00D40672"/>
    <w:rsid w:val="00D4084E"/>
    <w:rsid w:val="00D40AD7"/>
    <w:rsid w:val="00D40B75"/>
    <w:rsid w:val="00D412A4"/>
    <w:rsid w:val="00D41586"/>
    <w:rsid w:val="00D41F56"/>
    <w:rsid w:val="00D4380A"/>
    <w:rsid w:val="00D43874"/>
    <w:rsid w:val="00D43A70"/>
    <w:rsid w:val="00D449DD"/>
    <w:rsid w:val="00D44B01"/>
    <w:rsid w:val="00D44D9D"/>
    <w:rsid w:val="00D45E2C"/>
    <w:rsid w:val="00D4760F"/>
    <w:rsid w:val="00D478A4"/>
    <w:rsid w:val="00D4794E"/>
    <w:rsid w:val="00D47AC4"/>
    <w:rsid w:val="00D50E51"/>
    <w:rsid w:val="00D51C17"/>
    <w:rsid w:val="00D527BB"/>
    <w:rsid w:val="00D528C3"/>
    <w:rsid w:val="00D53150"/>
    <w:rsid w:val="00D53731"/>
    <w:rsid w:val="00D53BEC"/>
    <w:rsid w:val="00D545E3"/>
    <w:rsid w:val="00D5523D"/>
    <w:rsid w:val="00D55A4C"/>
    <w:rsid w:val="00D55AF5"/>
    <w:rsid w:val="00D5694E"/>
    <w:rsid w:val="00D56F86"/>
    <w:rsid w:val="00D6021B"/>
    <w:rsid w:val="00D633B5"/>
    <w:rsid w:val="00D63858"/>
    <w:rsid w:val="00D63A32"/>
    <w:rsid w:val="00D64386"/>
    <w:rsid w:val="00D65313"/>
    <w:rsid w:val="00D65FE1"/>
    <w:rsid w:val="00D6709B"/>
    <w:rsid w:val="00D71020"/>
    <w:rsid w:val="00D71668"/>
    <w:rsid w:val="00D72C55"/>
    <w:rsid w:val="00D739B0"/>
    <w:rsid w:val="00D7400C"/>
    <w:rsid w:val="00D744F2"/>
    <w:rsid w:val="00D745AF"/>
    <w:rsid w:val="00D762B7"/>
    <w:rsid w:val="00D77BF2"/>
    <w:rsid w:val="00D8050E"/>
    <w:rsid w:val="00D81E02"/>
    <w:rsid w:val="00D8475A"/>
    <w:rsid w:val="00D84AAE"/>
    <w:rsid w:val="00D84BD0"/>
    <w:rsid w:val="00D84CC3"/>
    <w:rsid w:val="00D85EA0"/>
    <w:rsid w:val="00D86C66"/>
    <w:rsid w:val="00D86D4A"/>
    <w:rsid w:val="00D871AF"/>
    <w:rsid w:val="00D87950"/>
    <w:rsid w:val="00D87DDA"/>
    <w:rsid w:val="00D9005B"/>
    <w:rsid w:val="00D90128"/>
    <w:rsid w:val="00D90986"/>
    <w:rsid w:val="00D909FA"/>
    <w:rsid w:val="00D91372"/>
    <w:rsid w:val="00D91405"/>
    <w:rsid w:val="00D93001"/>
    <w:rsid w:val="00D938C3"/>
    <w:rsid w:val="00D93A15"/>
    <w:rsid w:val="00D9412D"/>
    <w:rsid w:val="00D94A79"/>
    <w:rsid w:val="00D95F3F"/>
    <w:rsid w:val="00D968A4"/>
    <w:rsid w:val="00D970B5"/>
    <w:rsid w:val="00D9764A"/>
    <w:rsid w:val="00D97CB0"/>
    <w:rsid w:val="00D97D14"/>
    <w:rsid w:val="00D97EA6"/>
    <w:rsid w:val="00DA1930"/>
    <w:rsid w:val="00DA2415"/>
    <w:rsid w:val="00DA3164"/>
    <w:rsid w:val="00DA4127"/>
    <w:rsid w:val="00DA416D"/>
    <w:rsid w:val="00DA4C31"/>
    <w:rsid w:val="00DA4DE1"/>
    <w:rsid w:val="00DA6185"/>
    <w:rsid w:val="00DA7F36"/>
    <w:rsid w:val="00DB0303"/>
    <w:rsid w:val="00DB033D"/>
    <w:rsid w:val="00DB1EF3"/>
    <w:rsid w:val="00DB1FB5"/>
    <w:rsid w:val="00DB2B3B"/>
    <w:rsid w:val="00DB3B9D"/>
    <w:rsid w:val="00DB4B43"/>
    <w:rsid w:val="00DB538B"/>
    <w:rsid w:val="00DB682D"/>
    <w:rsid w:val="00DB701A"/>
    <w:rsid w:val="00DB767F"/>
    <w:rsid w:val="00DB7824"/>
    <w:rsid w:val="00DB79EF"/>
    <w:rsid w:val="00DC01E6"/>
    <w:rsid w:val="00DC0CE2"/>
    <w:rsid w:val="00DC195F"/>
    <w:rsid w:val="00DC1BD0"/>
    <w:rsid w:val="00DC3CB2"/>
    <w:rsid w:val="00DC3F11"/>
    <w:rsid w:val="00DC41B8"/>
    <w:rsid w:val="00DC4565"/>
    <w:rsid w:val="00DC4D9F"/>
    <w:rsid w:val="00DC585D"/>
    <w:rsid w:val="00DC5C2B"/>
    <w:rsid w:val="00DC62D9"/>
    <w:rsid w:val="00DC729B"/>
    <w:rsid w:val="00DC72C5"/>
    <w:rsid w:val="00DD2B02"/>
    <w:rsid w:val="00DD3345"/>
    <w:rsid w:val="00DD3519"/>
    <w:rsid w:val="00DD4E65"/>
    <w:rsid w:val="00DD4F62"/>
    <w:rsid w:val="00DD5BF2"/>
    <w:rsid w:val="00DD5CFE"/>
    <w:rsid w:val="00DD5D1B"/>
    <w:rsid w:val="00DD63FD"/>
    <w:rsid w:val="00DD6537"/>
    <w:rsid w:val="00DD7AB6"/>
    <w:rsid w:val="00DD7BC9"/>
    <w:rsid w:val="00DE0FBA"/>
    <w:rsid w:val="00DE1BA2"/>
    <w:rsid w:val="00DE22F0"/>
    <w:rsid w:val="00DE23CE"/>
    <w:rsid w:val="00DE3EAD"/>
    <w:rsid w:val="00DE58B2"/>
    <w:rsid w:val="00DE665A"/>
    <w:rsid w:val="00DE7A25"/>
    <w:rsid w:val="00DF0C6C"/>
    <w:rsid w:val="00DF1345"/>
    <w:rsid w:val="00DF1D77"/>
    <w:rsid w:val="00DF1DA7"/>
    <w:rsid w:val="00DF1DC4"/>
    <w:rsid w:val="00DF3801"/>
    <w:rsid w:val="00DF503A"/>
    <w:rsid w:val="00DF5AD0"/>
    <w:rsid w:val="00DF5BC2"/>
    <w:rsid w:val="00E00658"/>
    <w:rsid w:val="00E007C0"/>
    <w:rsid w:val="00E01623"/>
    <w:rsid w:val="00E01808"/>
    <w:rsid w:val="00E018CC"/>
    <w:rsid w:val="00E02AB7"/>
    <w:rsid w:val="00E02D82"/>
    <w:rsid w:val="00E02DE7"/>
    <w:rsid w:val="00E03CD0"/>
    <w:rsid w:val="00E03DD6"/>
    <w:rsid w:val="00E05360"/>
    <w:rsid w:val="00E05DAA"/>
    <w:rsid w:val="00E06F0A"/>
    <w:rsid w:val="00E10540"/>
    <w:rsid w:val="00E108E0"/>
    <w:rsid w:val="00E10C03"/>
    <w:rsid w:val="00E1109F"/>
    <w:rsid w:val="00E12149"/>
    <w:rsid w:val="00E124E3"/>
    <w:rsid w:val="00E12642"/>
    <w:rsid w:val="00E12F3C"/>
    <w:rsid w:val="00E1445C"/>
    <w:rsid w:val="00E148F3"/>
    <w:rsid w:val="00E14B46"/>
    <w:rsid w:val="00E14CEB"/>
    <w:rsid w:val="00E14FD2"/>
    <w:rsid w:val="00E162D2"/>
    <w:rsid w:val="00E1642F"/>
    <w:rsid w:val="00E17181"/>
    <w:rsid w:val="00E1793D"/>
    <w:rsid w:val="00E201CE"/>
    <w:rsid w:val="00E20767"/>
    <w:rsid w:val="00E211B8"/>
    <w:rsid w:val="00E21E54"/>
    <w:rsid w:val="00E22487"/>
    <w:rsid w:val="00E22DB1"/>
    <w:rsid w:val="00E22E07"/>
    <w:rsid w:val="00E2324D"/>
    <w:rsid w:val="00E23724"/>
    <w:rsid w:val="00E23A15"/>
    <w:rsid w:val="00E23F61"/>
    <w:rsid w:val="00E25111"/>
    <w:rsid w:val="00E25366"/>
    <w:rsid w:val="00E25F86"/>
    <w:rsid w:val="00E262C4"/>
    <w:rsid w:val="00E26A5F"/>
    <w:rsid w:val="00E3036C"/>
    <w:rsid w:val="00E3257D"/>
    <w:rsid w:val="00E32EE8"/>
    <w:rsid w:val="00E33164"/>
    <w:rsid w:val="00E337FF"/>
    <w:rsid w:val="00E33ACF"/>
    <w:rsid w:val="00E3428D"/>
    <w:rsid w:val="00E3497B"/>
    <w:rsid w:val="00E34EC1"/>
    <w:rsid w:val="00E3574D"/>
    <w:rsid w:val="00E3612C"/>
    <w:rsid w:val="00E42934"/>
    <w:rsid w:val="00E43075"/>
    <w:rsid w:val="00E43808"/>
    <w:rsid w:val="00E43EBF"/>
    <w:rsid w:val="00E43F44"/>
    <w:rsid w:val="00E45092"/>
    <w:rsid w:val="00E45643"/>
    <w:rsid w:val="00E45737"/>
    <w:rsid w:val="00E46C3C"/>
    <w:rsid w:val="00E502F6"/>
    <w:rsid w:val="00E50C9D"/>
    <w:rsid w:val="00E50E48"/>
    <w:rsid w:val="00E5137E"/>
    <w:rsid w:val="00E519C0"/>
    <w:rsid w:val="00E523BA"/>
    <w:rsid w:val="00E5372F"/>
    <w:rsid w:val="00E547F6"/>
    <w:rsid w:val="00E54A75"/>
    <w:rsid w:val="00E54A8D"/>
    <w:rsid w:val="00E55CC0"/>
    <w:rsid w:val="00E56381"/>
    <w:rsid w:val="00E564FF"/>
    <w:rsid w:val="00E5682D"/>
    <w:rsid w:val="00E569FB"/>
    <w:rsid w:val="00E56BB5"/>
    <w:rsid w:val="00E57278"/>
    <w:rsid w:val="00E574A5"/>
    <w:rsid w:val="00E575CA"/>
    <w:rsid w:val="00E603CF"/>
    <w:rsid w:val="00E61688"/>
    <w:rsid w:val="00E633D0"/>
    <w:rsid w:val="00E637B3"/>
    <w:rsid w:val="00E64FE9"/>
    <w:rsid w:val="00E6511D"/>
    <w:rsid w:val="00E65325"/>
    <w:rsid w:val="00E653E0"/>
    <w:rsid w:val="00E66834"/>
    <w:rsid w:val="00E70D85"/>
    <w:rsid w:val="00E711FD"/>
    <w:rsid w:val="00E71755"/>
    <w:rsid w:val="00E748F9"/>
    <w:rsid w:val="00E74928"/>
    <w:rsid w:val="00E7535C"/>
    <w:rsid w:val="00E75487"/>
    <w:rsid w:val="00E756CC"/>
    <w:rsid w:val="00E75913"/>
    <w:rsid w:val="00E760BB"/>
    <w:rsid w:val="00E7769A"/>
    <w:rsid w:val="00E80737"/>
    <w:rsid w:val="00E808C6"/>
    <w:rsid w:val="00E82007"/>
    <w:rsid w:val="00E82565"/>
    <w:rsid w:val="00E82C1C"/>
    <w:rsid w:val="00E84714"/>
    <w:rsid w:val="00E8560E"/>
    <w:rsid w:val="00E85997"/>
    <w:rsid w:val="00E85D3E"/>
    <w:rsid w:val="00E86B0E"/>
    <w:rsid w:val="00E87422"/>
    <w:rsid w:val="00E87BB8"/>
    <w:rsid w:val="00E87DA7"/>
    <w:rsid w:val="00E90077"/>
    <w:rsid w:val="00E9044B"/>
    <w:rsid w:val="00E90495"/>
    <w:rsid w:val="00E908A0"/>
    <w:rsid w:val="00E91C4A"/>
    <w:rsid w:val="00E91ED0"/>
    <w:rsid w:val="00E92291"/>
    <w:rsid w:val="00E93912"/>
    <w:rsid w:val="00E9579C"/>
    <w:rsid w:val="00E95C7D"/>
    <w:rsid w:val="00E95F71"/>
    <w:rsid w:val="00E964F6"/>
    <w:rsid w:val="00E97252"/>
    <w:rsid w:val="00E97443"/>
    <w:rsid w:val="00E97C7C"/>
    <w:rsid w:val="00EA09B7"/>
    <w:rsid w:val="00EA286C"/>
    <w:rsid w:val="00EA3281"/>
    <w:rsid w:val="00EA3A2E"/>
    <w:rsid w:val="00EA3E49"/>
    <w:rsid w:val="00EA414A"/>
    <w:rsid w:val="00EA5232"/>
    <w:rsid w:val="00EA5532"/>
    <w:rsid w:val="00EA5DA1"/>
    <w:rsid w:val="00EA65EB"/>
    <w:rsid w:val="00EA6D67"/>
    <w:rsid w:val="00EA76E8"/>
    <w:rsid w:val="00EA777A"/>
    <w:rsid w:val="00EA781C"/>
    <w:rsid w:val="00EB0052"/>
    <w:rsid w:val="00EB0564"/>
    <w:rsid w:val="00EB0C33"/>
    <w:rsid w:val="00EB12D5"/>
    <w:rsid w:val="00EB1863"/>
    <w:rsid w:val="00EB260F"/>
    <w:rsid w:val="00EB34F3"/>
    <w:rsid w:val="00EB3B34"/>
    <w:rsid w:val="00EB48C0"/>
    <w:rsid w:val="00EB4B3A"/>
    <w:rsid w:val="00EB526C"/>
    <w:rsid w:val="00EB6E65"/>
    <w:rsid w:val="00EB73C5"/>
    <w:rsid w:val="00EB79E6"/>
    <w:rsid w:val="00EC062B"/>
    <w:rsid w:val="00EC0CFB"/>
    <w:rsid w:val="00EC1A5F"/>
    <w:rsid w:val="00EC3F74"/>
    <w:rsid w:val="00EC4A9E"/>
    <w:rsid w:val="00EC5E6E"/>
    <w:rsid w:val="00EC66B9"/>
    <w:rsid w:val="00EC6E0B"/>
    <w:rsid w:val="00EC7168"/>
    <w:rsid w:val="00EC7E74"/>
    <w:rsid w:val="00ED0298"/>
    <w:rsid w:val="00ED0565"/>
    <w:rsid w:val="00ED0B7B"/>
    <w:rsid w:val="00ED1114"/>
    <w:rsid w:val="00ED1636"/>
    <w:rsid w:val="00ED1C28"/>
    <w:rsid w:val="00ED298E"/>
    <w:rsid w:val="00ED2B2C"/>
    <w:rsid w:val="00ED2BA3"/>
    <w:rsid w:val="00ED2F82"/>
    <w:rsid w:val="00ED2F8B"/>
    <w:rsid w:val="00ED40A6"/>
    <w:rsid w:val="00ED50A7"/>
    <w:rsid w:val="00ED50CA"/>
    <w:rsid w:val="00ED5583"/>
    <w:rsid w:val="00ED7284"/>
    <w:rsid w:val="00ED7D9C"/>
    <w:rsid w:val="00EE03AD"/>
    <w:rsid w:val="00EE199C"/>
    <w:rsid w:val="00EE2578"/>
    <w:rsid w:val="00EE2DC4"/>
    <w:rsid w:val="00EE3368"/>
    <w:rsid w:val="00EE493F"/>
    <w:rsid w:val="00EE5622"/>
    <w:rsid w:val="00EE5F53"/>
    <w:rsid w:val="00EE7BB6"/>
    <w:rsid w:val="00EF04FE"/>
    <w:rsid w:val="00EF0953"/>
    <w:rsid w:val="00EF09BE"/>
    <w:rsid w:val="00EF149B"/>
    <w:rsid w:val="00EF1792"/>
    <w:rsid w:val="00EF1C2B"/>
    <w:rsid w:val="00EF26A4"/>
    <w:rsid w:val="00EF403F"/>
    <w:rsid w:val="00EF51A5"/>
    <w:rsid w:val="00EF5253"/>
    <w:rsid w:val="00EF539B"/>
    <w:rsid w:val="00EF575B"/>
    <w:rsid w:val="00EF57DB"/>
    <w:rsid w:val="00EF64E1"/>
    <w:rsid w:val="00EF7AAD"/>
    <w:rsid w:val="00EF7E17"/>
    <w:rsid w:val="00F0009F"/>
    <w:rsid w:val="00F016B1"/>
    <w:rsid w:val="00F01DDB"/>
    <w:rsid w:val="00F0324C"/>
    <w:rsid w:val="00F04050"/>
    <w:rsid w:val="00F04453"/>
    <w:rsid w:val="00F057F4"/>
    <w:rsid w:val="00F0625A"/>
    <w:rsid w:val="00F063BF"/>
    <w:rsid w:val="00F065FF"/>
    <w:rsid w:val="00F075C6"/>
    <w:rsid w:val="00F0766B"/>
    <w:rsid w:val="00F07995"/>
    <w:rsid w:val="00F12328"/>
    <w:rsid w:val="00F12383"/>
    <w:rsid w:val="00F126E7"/>
    <w:rsid w:val="00F12791"/>
    <w:rsid w:val="00F14457"/>
    <w:rsid w:val="00F15194"/>
    <w:rsid w:val="00F1551B"/>
    <w:rsid w:val="00F171B8"/>
    <w:rsid w:val="00F200AE"/>
    <w:rsid w:val="00F204B6"/>
    <w:rsid w:val="00F20699"/>
    <w:rsid w:val="00F20BB6"/>
    <w:rsid w:val="00F211A5"/>
    <w:rsid w:val="00F238CB"/>
    <w:rsid w:val="00F23E39"/>
    <w:rsid w:val="00F24340"/>
    <w:rsid w:val="00F24A08"/>
    <w:rsid w:val="00F25468"/>
    <w:rsid w:val="00F25DE4"/>
    <w:rsid w:val="00F2678B"/>
    <w:rsid w:val="00F2715E"/>
    <w:rsid w:val="00F2778A"/>
    <w:rsid w:val="00F3017C"/>
    <w:rsid w:val="00F30AB0"/>
    <w:rsid w:val="00F3101C"/>
    <w:rsid w:val="00F34240"/>
    <w:rsid w:val="00F34B1D"/>
    <w:rsid w:val="00F34E47"/>
    <w:rsid w:val="00F3562D"/>
    <w:rsid w:val="00F36242"/>
    <w:rsid w:val="00F36850"/>
    <w:rsid w:val="00F36BCE"/>
    <w:rsid w:val="00F3784B"/>
    <w:rsid w:val="00F41542"/>
    <w:rsid w:val="00F421D5"/>
    <w:rsid w:val="00F44758"/>
    <w:rsid w:val="00F45934"/>
    <w:rsid w:val="00F45CBF"/>
    <w:rsid w:val="00F46062"/>
    <w:rsid w:val="00F467B3"/>
    <w:rsid w:val="00F4709B"/>
    <w:rsid w:val="00F47683"/>
    <w:rsid w:val="00F51804"/>
    <w:rsid w:val="00F51B49"/>
    <w:rsid w:val="00F5256C"/>
    <w:rsid w:val="00F54E47"/>
    <w:rsid w:val="00F555B2"/>
    <w:rsid w:val="00F5633A"/>
    <w:rsid w:val="00F57A1E"/>
    <w:rsid w:val="00F60C79"/>
    <w:rsid w:val="00F6131E"/>
    <w:rsid w:val="00F61D8F"/>
    <w:rsid w:val="00F620A5"/>
    <w:rsid w:val="00F64307"/>
    <w:rsid w:val="00F65137"/>
    <w:rsid w:val="00F66149"/>
    <w:rsid w:val="00F6658B"/>
    <w:rsid w:val="00F66935"/>
    <w:rsid w:val="00F700D6"/>
    <w:rsid w:val="00F70837"/>
    <w:rsid w:val="00F70BAF"/>
    <w:rsid w:val="00F71AFE"/>
    <w:rsid w:val="00F72A41"/>
    <w:rsid w:val="00F72D91"/>
    <w:rsid w:val="00F741F0"/>
    <w:rsid w:val="00F75C05"/>
    <w:rsid w:val="00F76590"/>
    <w:rsid w:val="00F777CA"/>
    <w:rsid w:val="00F801DA"/>
    <w:rsid w:val="00F81F86"/>
    <w:rsid w:val="00F82131"/>
    <w:rsid w:val="00F8280E"/>
    <w:rsid w:val="00F82E9B"/>
    <w:rsid w:val="00F84966"/>
    <w:rsid w:val="00F84FFD"/>
    <w:rsid w:val="00F85A0C"/>
    <w:rsid w:val="00F85D87"/>
    <w:rsid w:val="00F85E89"/>
    <w:rsid w:val="00F8698B"/>
    <w:rsid w:val="00F9022A"/>
    <w:rsid w:val="00F90DE4"/>
    <w:rsid w:val="00F91092"/>
    <w:rsid w:val="00F91390"/>
    <w:rsid w:val="00F925E2"/>
    <w:rsid w:val="00F9281A"/>
    <w:rsid w:val="00F929E3"/>
    <w:rsid w:val="00F92AC9"/>
    <w:rsid w:val="00F92D95"/>
    <w:rsid w:val="00F9442E"/>
    <w:rsid w:val="00F96CDF"/>
    <w:rsid w:val="00FA0EFF"/>
    <w:rsid w:val="00FA1F19"/>
    <w:rsid w:val="00FA2736"/>
    <w:rsid w:val="00FA29FE"/>
    <w:rsid w:val="00FA3EEF"/>
    <w:rsid w:val="00FA429E"/>
    <w:rsid w:val="00FA4C77"/>
    <w:rsid w:val="00FA5440"/>
    <w:rsid w:val="00FA556D"/>
    <w:rsid w:val="00FA5B93"/>
    <w:rsid w:val="00FA5CCA"/>
    <w:rsid w:val="00FA5E3C"/>
    <w:rsid w:val="00FA5E95"/>
    <w:rsid w:val="00FA69D2"/>
    <w:rsid w:val="00FA6CB5"/>
    <w:rsid w:val="00FA6FC3"/>
    <w:rsid w:val="00FB0A0C"/>
    <w:rsid w:val="00FB0CFB"/>
    <w:rsid w:val="00FB105A"/>
    <w:rsid w:val="00FB2A9E"/>
    <w:rsid w:val="00FB37B1"/>
    <w:rsid w:val="00FB37C5"/>
    <w:rsid w:val="00FB6288"/>
    <w:rsid w:val="00FB6691"/>
    <w:rsid w:val="00FB6C8F"/>
    <w:rsid w:val="00FC0073"/>
    <w:rsid w:val="00FC0DBB"/>
    <w:rsid w:val="00FC16C1"/>
    <w:rsid w:val="00FC17DE"/>
    <w:rsid w:val="00FC323A"/>
    <w:rsid w:val="00FC37E0"/>
    <w:rsid w:val="00FC4266"/>
    <w:rsid w:val="00FC4D96"/>
    <w:rsid w:val="00FC55EE"/>
    <w:rsid w:val="00FC5E43"/>
    <w:rsid w:val="00FC6979"/>
    <w:rsid w:val="00FC7FDB"/>
    <w:rsid w:val="00FD2086"/>
    <w:rsid w:val="00FD266B"/>
    <w:rsid w:val="00FD295B"/>
    <w:rsid w:val="00FD40AA"/>
    <w:rsid w:val="00FD40E0"/>
    <w:rsid w:val="00FD4A87"/>
    <w:rsid w:val="00FD5DBD"/>
    <w:rsid w:val="00FD6CA2"/>
    <w:rsid w:val="00FD7593"/>
    <w:rsid w:val="00FD767B"/>
    <w:rsid w:val="00FD7694"/>
    <w:rsid w:val="00FD79C6"/>
    <w:rsid w:val="00FE052B"/>
    <w:rsid w:val="00FE0BB7"/>
    <w:rsid w:val="00FE0D08"/>
    <w:rsid w:val="00FE268D"/>
    <w:rsid w:val="00FE2792"/>
    <w:rsid w:val="00FE2D47"/>
    <w:rsid w:val="00FE542C"/>
    <w:rsid w:val="00FE6F58"/>
    <w:rsid w:val="00FE7C30"/>
    <w:rsid w:val="00FF0869"/>
    <w:rsid w:val="00FF1E70"/>
    <w:rsid w:val="00FF27F3"/>
    <w:rsid w:val="00FF380D"/>
    <w:rsid w:val="00FF4664"/>
    <w:rsid w:val="00FF468B"/>
    <w:rsid w:val="00FF47F6"/>
    <w:rsid w:val="00FF57C4"/>
    <w:rsid w:val="00FF5862"/>
    <w:rsid w:val="00FF65B6"/>
    <w:rsid w:val="00FF6D2F"/>
    <w:rsid w:val="00FF7702"/>
    <w:rsid w:val="01098599"/>
    <w:rsid w:val="01909C6B"/>
    <w:rsid w:val="03C09C3A"/>
    <w:rsid w:val="047B939C"/>
    <w:rsid w:val="055CED2E"/>
    <w:rsid w:val="08107665"/>
    <w:rsid w:val="095076EA"/>
    <w:rsid w:val="0B0C10D1"/>
    <w:rsid w:val="0B437612"/>
    <w:rsid w:val="0BB70FA4"/>
    <w:rsid w:val="0BCE1905"/>
    <w:rsid w:val="0C725F63"/>
    <w:rsid w:val="0D04FD58"/>
    <w:rsid w:val="0DF8F28C"/>
    <w:rsid w:val="0E13B128"/>
    <w:rsid w:val="0E210392"/>
    <w:rsid w:val="0F4CBA10"/>
    <w:rsid w:val="0FD7FDFE"/>
    <w:rsid w:val="0FDCFD65"/>
    <w:rsid w:val="10D2CF8B"/>
    <w:rsid w:val="1164E253"/>
    <w:rsid w:val="12ACA13F"/>
    <w:rsid w:val="1356B968"/>
    <w:rsid w:val="13B39223"/>
    <w:rsid w:val="13C5119D"/>
    <w:rsid w:val="13F85AD7"/>
    <w:rsid w:val="1696166F"/>
    <w:rsid w:val="17AB9AAE"/>
    <w:rsid w:val="1824F57A"/>
    <w:rsid w:val="19640CF4"/>
    <w:rsid w:val="1AEF8EEE"/>
    <w:rsid w:val="1DF3E709"/>
    <w:rsid w:val="1F1763DE"/>
    <w:rsid w:val="20FA73E7"/>
    <w:rsid w:val="215A19EB"/>
    <w:rsid w:val="2360A990"/>
    <w:rsid w:val="2363258A"/>
    <w:rsid w:val="238560AB"/>
    <w:rsid w:val="23B22713"/>
    <w:rsid w:val="25512CC4"/>
    <w:rsid w:val="2558509B"/>
    <w:rsid w:val="2742929C"/>
    <w:rsid w:val="2843D3D7"/>
    <w:rsid w:val="29B47C1B"/>
    <w:rsid w:val="2A06F8E2"/>
    <w:rsid w:val="2A22DF35"/>
    <w:rsid w:val="2AD698DC"/>
    <w:rsid w:val="2DA4A674"/>
    <w:rsid w:val="2DA79794"/>
    <w:rsid w:val="2F995B6B"/>
    <w:rsid w:val="30DC2A83"/>
    <w:rsid w:val="32CC8802"/>
    <w:rsid w:val="33CE9F77"/>
    <w:rsid w:val="347A906D"/>
    <w:rsid w:val="34F2A896"/>
    <w:rsid w:val="351D1BD5"/>
    <w:rsid w:val="35A58ADB"/>
    <w:rsid w:val="38097B70"/>
    <w:rsid w:val="39DEECD6"/>
    <w:rsid w:val="3A0C335A"/>
    <w:rsid w:val="3ABF4B40"/>
    <w:rsid w:val="3C6D78C1"/>
    <w:rsid w:val="3CC7DE21"/>
    <w:rsid w:val="406BC72C"/>
    <w:rsid w:val="414CA3B8"/>
    <w:rsid w:val="4268E19D"/>
    <w:rsid w:val="4346581A"/>
    <w:rsid w:val="43996D0C"/>
    <w:rsid w:val="43CB36E5"/>
    <w:rsid w:val="43FF529D"/>
    <w:rsid w:val="440201A9"/>
    <w:rsid w:val="449CD11F"/>
    <w:rsid w:val="4519E68A"/>
    <w:rsid w:val="4568F355"/>
    <w:rsid w:val="45A80804"/>
    <w:rsid w:val="45E1773D"/>
    <w:rsid w:val="45E7D56D"/>
    <w:rsid w:val="465DCDAA"/>
    <w:rsid w:val="46E00003"/>
    <w:rsid w:val="46EFEA6A"/>
    <w:rsid w:val="48576A14"/>
    <w:rsid w:val="48A9C816"/>
    <w:rsid w:val="4A57A8C7"/>
    <w:rsid w:val="4B04C5B7"/>
    <w:rsid w:val="4C40039A"/>
    <w:rsid w:val="4CB4A0FC"/>
    <w:rsid w:val="4DEAE6DD"/>
    <w:rsid w:val="4E6E030A"/>
    <w:rsid w:val="4E9115A4"/>
    <w:rsid w:val="53602424"/>
    <w:rsid w:val="5394A27D"/>
    <w:rsid w:val="53DD8566"/>
    <w:rsid w:val="54A01CE1"/>
    <w:rsid w:val="54C14590"/>
    <w:rsid w:val="569FB5BA"/>
    <w:rsid w:val="56F1FD5F"/>
    <w:rsid w:val="572AF89B"/>
    <w:rsid w:val="5B3A931B"/>
    <w:rsid w:val="5B88BDDC"/>
    <w:rsid w:val="5E565B5E"/>
    <w:rsid w:val="60448D9D"/>
    <w:rsid w:val="60AEC24D"/>
    <w:rsid w:val="614C5EBD"/>
    <w:rsid w:val="617E055F"/>
    <w:rsid w:val="62B61061"/>
    <w:rsid w:val="62EC080A"/>
    <w:rsid w:val="632494CD"/>
    <w:rsid w:val="63380796"/>
    <w:rsid w:val="63C28CE0"/>
    <w:rsid w:val="6431E58C"/>
    <w:rsid w:val="66F3124B"/>
    <w:rsid w:val="6B2DF13B"/>
    <w:rsid w:val="6C9B228F"/>
    <w:rsid w:val="6CFCA731"/>
    <w:rsid w:val="6D485233"/>
    <w:rsid w:val="6DC83501"/>
    <w:rsid w:val="6FEB8B37"/>
    <w:rsid w:val="70863647"/>
    <w:rsid w:val="70FF52D4"/>
    <w:rsid w:val="7126497E"/>
    <w:rsid w:val="71885F2D"/>
    <w:rsid w:val="72DFA5EA"/>
    <w:rsid w:val="734B7EC0"/>
    <w:rsid w:val="7599A498"/>
    <w:rsid w:val="75D26924"/>
    <w:rsid w:val="764DF706"/>
    <w:rsid w:val="789B0DB3"/>
    <w:rsid w:val="79836A30"/>
    <w:rsid w:val="79BA56AB"/>
    <w:rsid w:val="7A9BD94C"/>
    <w:rsid w:val="7B772DB2"/>
    <w:rsid w:val="7B8B7619"/>
    <w:rsid w:val="7E07F073"/>
    <w:rsid w:val="7EEEB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FBE2B0"/>
  <w15:chartTrackingRefBased/>
  <w15:docId w15:val="{CB860443-12FB-475F-BCB8-E71756DA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3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530C2"/>
    <w:rPr>
      <w:color w:val="0000FF"/>
      <w:u w:val="single"/>
    </w:rPr>
  </w:style>
  <w:style w:type="paragraph" w:styleId="BalloonText">
    <w:name w:val="Balloon Text"/>
    <w:basedOn w:val="Normal"/>
    <w:semiHidden/>
    <w:rsid w:val="00D745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1A18"/>
    <w:pPr>
      <w:ind w:left="720"/>
    </w:pPr>
    <w:rPr>
      <w:rFonts w:ascii="Tahoma" w:hAnsi="Tahoma"/>
      <w:sz w:val="24"/>
      <w:szCs w:val="24"/>
    </w:rPr>
  </w:style>
  <w:style w:type="paragraph" w:styleId="Header">
    <w:name w:val="header"/>
    <w:basedOn w:val="Normal"/>
    <w:link w:val="HeaderChar"/>
    <w:rsid w:val="00BB684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B6840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rsid w:val="00BB684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B6840"/>
    <w:rPr>
      <w:rFonts w:ascii="Arial" w:hAnsi="Arial"/>
      <w:sz w:val="22"/>
      <w:szCs w:val="22"/>
    </w:rPr>
  </w:style>
  <w:style w:type="paragraph" w:customStyle="1" w:styleId="paragraph">
    <w:name w:val="paragraph"/>
    <w:basedOn w:val="Normal"/>
    <w:rsid w:val="001902B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1902BE"/>
  </w:style>
  <w:style w:type="character" w:customStyle="1" w:styleId="eop">
    <w:name w:val="eop"/>
    <w:basedOn w:val="DefaultParagraphFont"/>
    <w:rsid w:val="001902BE"/>
  </w:style>
  <w:style w:type="paragraph" w:customStyle="1" w:styleId="xmsonormal">
    <w:name w:val="x_msonormal"/>
    <w:basedOn w:val="Normal"/>
    <w:rsid w:val="00D01DB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msolistparagraph">
    <w:name w:val="x_msolistparagraph"/>
    <w:basedOn w:val="Normal"/>
    <w:rsid w:val="00D01DB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whitespace-pre-wrap">
    <w:name w:val="whitespace-pre-wrap"/>
    <w:basedOn w:val="Normal"/>
    <w:rsid w:val="00EA414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whitespace-normal">
    <w:name w:val="whitespace-normal"/>
    <w:basedOn w:val="Normal"/>
    <w:rsid w:val="00EA414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8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1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7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1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5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1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6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3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4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3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6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8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7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6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1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7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1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8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31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36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79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295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683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71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36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486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099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3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077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6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3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31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4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6828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583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16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431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046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98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49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497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115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735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543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9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1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2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0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9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8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4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76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3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4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4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9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7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01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0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23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8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5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8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89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74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7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34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1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5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4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77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55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81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9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14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83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66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0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78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6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1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61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9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8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9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9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47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17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0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1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92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0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0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4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5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8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5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9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3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3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4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5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2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0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0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5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5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2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6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6dd9998-4e11-41f5-a641-0d2293afe7aa" xsi:nil="true"/>
    <SharedWithUsers xmlns="c9ce582c-7e70-4b0c-a50b-b81a33164b2f">
      <UserInfo>
        <DisplayName>Ilana Freestone</DisplayName>
        <AccountId>34</AccountId>
        <AccountType/>
      </UserInfo>
      <UserInfo>
        <DisplayName>Margaret Blount</DisplayName>
        <AccountId>25</AccountId>
        <AccountType/>
      </UserInfo>
    </SharedWithUsers>
    <Number xmlns="96dd9998-4e11-41f5-a641-0d2293afe7aa">true</Number>
    <lcf76f155ced4ddcb4097134ff3c332f xmlns="96dd9998-4e11-41f5-a641-0d2293afe7aa">
      <Terms xmlns="http://schemas.microsoft.com/office/infopath/2007/PartnerControls"/>
    </lcf76f155ced4ddcb4097134ff3c332f>
    <TaxCatchAll xmlns="c9ce582c-7e70-4b0c-a50b-b81a33164b2f" xsi:nil="true"/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0C6D772BD1554BA49319538B040C56" ma:contentTypeVersion="22" ma:contentTypeDescription="Create a new document." ma:contentTypeScope="" ma:versionID="8d008c3ca010b5c539758bd0426342c3">
  <xsd:schema xmlns:xsd="http://www.w3.org/2001/XMLSchema" xmlns:xs="http://www.w3.org/2001/XMLSchema" xmlns:p="http://schemas.microsoft.com/office/2006/metadata/properties" xmlns:ns2="96dd9998-4e11-41f5-a641-0d2293afe7aa" xmlns:ns3="c9ce582c-7e70-4b0c-a50b-b81a33164b2f" xmlns:ns4="http://schemas.microsoft.com/sharepoint/v4" targetNamespace="http://schemas.microsoft.com/office/2006/metadata/properties" ma:root="true" ma:fieldsID="ea604720e4cca90b7bab4d7ec0b638e8" ns2:_="" ns3:_="" ns4:_="">
    <xsd:import namespace="96dd9998-4e11-41f5-a641-0d2293afe7aa"/>
    <xsd:import namespace="c9ce582c-7e70-4b0c-a50b-b81a33164b2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Date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Numbe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d9998-4e11-41f5-a641-0d2293afe7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ate" ma:index="16" nillable="true" ma:displayName="Date" ma:format="DateOnly" ma:internalName="Date">
      <xsd:simpleType>
        <xsd:restriction base="dms:DateTime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umber" ma:index="21" nillable="true" ma:displayName="Removed from CRM" ma:default="1" ma:format="Dropdown" ma:internalName="Number">
      <xsd:simpleType>
        <xsd:restriction base="dms:Boolean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191127c-b7c9-43ed-b9f2-0d5b90a5f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e582c-7e70-4b0c-a50b-b81a33164b2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c684b75-b49d-4066-b1ef-4c2448a91403}" ma:internalName="TaxCatchAll" ma:showField="CatchAllData" ma:web="c9ce582c-7e70-4b0c-a50b-b81a33164b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04EE40-B81C-4410-86AD-C28CFCB8B45E}">
  <ds:schemaRefs>
    <ds:schemaRef ds:uri="http://schemas.microsoft.com/office/2006/metadata/properties"/>
    <ds:schemaRef ds:uri="http://schemas.microsoft.com/office/infopath/2007/PartnerControls"/>
    <ds:schemaRef ds:uri="96dd9998-4e11-41f5-a641-0d2293afe7aa"/>
    <ds:schemaRef ds:uri="c9ce582c-7e70-4b0c-a50b-b81a33164b2f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9AD903FD-F73E-46FB-89D6-DA21575E8B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691CB-6341-43FA-A42F-3F1B550EF4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4DFEB1-04A2-40FB-936B-A44FA343B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d9998-4e11-41f5-a641-0d2293afe7aa"/>
    <ds:schemaRef ds:uri="c9ce582c-7e70-4b0c-a50b-b81a33164b2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2965</Words>
  <Characters>16905</Characters>
  <Application>Microsoft Office Word</Application>
  <DocSecurity>0</DocSecurity>
  <Lines>140</Lines>
  <Paragraphs>39</Paragraphs>
  <ScaleCrop>false</ScaleCrop>
  <Company>Derbyshire County Council</Company>
  <LinksUpToDate>false</LinksUpToDate>
  <CharactersWithSpaces>19831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A2709715</dc:creator>
  <cp:keywords/>
  <cp:lastModifiedBy>Margaret Blount</cp:lastModifiedBy>
  <cp:revision>2</cp:revision>
  <cp:lastPrinted>2014-04-08T14:17:00Z</cp:lastPrinted>
  <dcterms:created xsi:type="dcterms:W3CDTF">2025-09-15T18:02:00Z</dcterms:created>
  <dcterms:modified xsi:type="dcterms:W3CDTF">2025-09-15T18:02:00Z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/>
  </property>
  <property fmtid="{D5CDD505-2E9C-101B-9397-08002B2CF9AE}" pid="3" name="ContentTypeId">
    <vt:lpwstr>0x010100B80C6D772BD1554BA49319538B040C56</vt:lpwstr>
  </property>
  <property fmtid="{D5CDD505-2E9C-101B-9397-08002B2CF9AE}" pid="4" name="AuthorIds_UIVersion_512">
    <vt:lpwstr>25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