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9CC7" w14:textId="085DC1B5" w:rsidR="1BD25020" w:rsidRDefault="1BD25020" w:rsidP="00B83E86">
      <w:pPr>
        <w:spacing w:after="0"/>
      </w:pPr>
    </w:p>
    <w:p w14:paraId="5DA52D8F" w14:textId="77777777" w:rsidR="0044757F" w:rsidRDefault="0044757F" w:rsidP="00B83E86">
      <w:pPr>
        <w:spacing w:after="0"/>
      </w:pPr>
    </w:p>
    <w:p w14:paraId="19A2CCA4" w14:textId="4767D4F1" w:rsidR="00FC75DB" w:rsidRDefault="00FC75DB" w:rsidP="00FC75DB">
      <w:pPr>
        <w:pStyle w:val="Header"/>
        <w:jc w:val="center"/>
        <w:rPr>
          <w:b/>
          <w:bCs/>
          <w:color w:val="00B050"/>
          <w:sz w:val="32"/>
          <w:szCs w:val="32"/>
        </w:rPr>
      </w:pPr>
      <w:r w:rsidRPr="00FF396F">
        <w:rPr>
          <w:b/>
          <w:bCs/>
          <w:color w:val="00B050"/>
          <w:sz w:val="32"/>
          <w:szCs w:val="32"/>
        </w:rPr>
        <w:t xml:space="preserve">Expression </w:t>
      </w:r>
      <w:r>
        <w:rPr>
          <w:b/>
          <w:bCs/>
          <w:color w:val="00B050"/>
          <w:sz w:val="32"/>
          <w:szCs w:val="32"/>
        </w:rPr>
        <w:t>o</w:t>
      </w:r>
      <w:r w:rsidRPr="00FF396F">
        <w:rPr>
          <w:b/>
          <w:bCs/>
          <w:color w:val="00B050"/>
          <w:sz w:val="32"/>
          <w:szCs w:val="32"/>
        </w:rPr>
        <w:t>f Interest</w:t>
      </w:r>
    </w:p>
    <w:p w14:paraId="15917CFB" w14:textId="4D7B3434" w:rsidR="00FC75DB" w:rsidRDefault="00295A28" w:rsidP="00FC75DB">
      <w:pPr>
        <w:pStyle w:val="Header"/>
        <w:jc w:val="center"/>
        <w:rPr>
          <w:b/>
          <w:bCs/>
          <w:color w:val="00B050"/>
          <w:sz w:val="32"/>
          <w:szCs w:val="32"/>
        </w:rPr>
      </w:pPr>
      <w:r>
        <w:rPr>
          <w:b/>
          <w:bCs/>
          <w:color w:val="00B050"/>
          <w:sz w:val="32"/>
          <w:szCs w:val="32"/>
        </w:rPr>
        <w:t>High Peak</w:t>
      </w:r>
      <w:r w:rsidR="00FC75DB" w:rsidRPr="00FF396F">
        <w:rPr>
          <w:b/>
          <w:bCs/>
          <w:color w:val="00B050"/>
          <w:sz w:val="32"/>
          <w:szCs w:val="32"/>
        </w:rPr>
        <w:t xml:space="preserve"> Walk Derbyshire</w:t>
      </w:r>
    </w:p>
    <w:p w14:paraId="09747504" w14:textId="0FAFE862" w:rsidR="00FC75DB" w:rsidRDefault="00FC75DB" w:rsidP="00FC75DB">
      <w:pPr>
        <w:pStyle w:val="Header"/>
        <w:jc w:val="center"/>
      </w:pPr>
      <w:r>
        <w:rPr>
          <w:b/>
          <w:bCs/>
          <w:color w:val="00B050"/>
          <w:sz w:val="32"/>
          <w:szCs w:val="32"/>
        </w:rPr>
        <w:t xml:space="preserve">Community Engagement </w:t>
      </w:r>
    </w:p>
    <w:p w14:paraId="0D89FFBF" w14:textId="77777777" w:rsidR="005E58A9" w:rsidRDefault="005E58A9" w:rsidP="00B83E86">
      <w:pPr>
        <w:spacing w:after="0"/>
      </w:pPr>
    </w:p>
    <w:p w14:paraId="7DC8C10B" w14:textId="77777777" w:rsidR="00FC75DB" w:rsidRDefault="00FC75DB" w:rsidP="00B83E86">
      <w:pPr>
        <w:spacing w:after="0"/>
      </w:pPr>
    </w:p>
    <w:p w14:paraId="5575DAD1" w14:textId="36E60E1F" w:rsidR="3B33C876" w:rsidRDefault="3B33C876" w:rsidP="00B83E86">
      <w:pPr>
        <w:spacing w:after="0"/>
      </w:pPr>
      <w:r>
        <w:t xml:space="preserve">The vision of </w:t>
      </w:r>
      <w:hyperlink r:id="rId10" w:history="1">
        <w:r w:rsidRPr="00AA383E">
          <w:rPr>
            <w:rStyle w:val="Hyperlink"/>
            <w:b/>
            <w:bCs/>
          </w:rPr>
          <w:t>Walk Derbyshire</w:t>
        </w:r>
      </w:hyperlink>
      <w:r>
        <w:t xml:space="preserve"> is to make every day walking the norm for all residents of Derbyshire. </w:t>
      </w:r>
    </w:p>
    <w:p w14:paraId="60D676DD" w14:textId="28516A5D" w:rsidR="393FA6EC" w:rsidRDefault="264AA137" w:rsidP="00B83E86">
      <w:pPr>
        <w:spacing w:after="0"/>
      </w:pPr>
      <w:r>
        <w:t>High Peak has funding to carry out a small-scale pilot that will focus on community engagement and co-production. This will develop understanding of the barriers and opportunities to support residents to walk more, with a focus on areas with the highest levels of inactivity and deprivation.</w:t>
      </w:r>
    </w:p>
    <w:p w14:paraId="29A4F119" w14:textId="686A9F72" w:rsidR="00FF3DC3" w:rsidRDefault="00FF3DC3" w:rsidP="264AA137">
      <w:pPr>
        <w:spacing w:after="0"/>
      </w:pPr>
    </w:p>
    <w:p w14:paraId="5ABDE993" w14:textId="6F764998" w:rsidR="00FF3DC3" w:rsidRDefault="264AA137" w:rsidP="264AA137">
      <w:pPr>
        <w:spacing w:after="0" w:line="257" w:lineRule="auto"/>
        <w:ind w:left="-20" w:right="-20"/>
      </w:pPr>
      <w:r>
        <w:t xml:space="preserve">A High Peak Walking Consortium has been formed of cross sector partners which include High Peak Borough Council, Derbyshire County Council, Active Derbyshire, The Bureau (Glossop), Move More Glossop, New Mills Volunteer Centre, High Peak School &amp; Sport Partnership, Lex </w:t>
      </w:r>
      <w:proofErr w:type="gramStart"/>
      <w:r>
        <w:t>Leisure</w:t>
      </w:r>
      <w:proofErr w:type="gramEnd"/>
      <w:r>
        <w:t xml:space="preserve"> and the Peak National Park. </w:t>
      </w:r>
    </w:p>
    <w:p w14:paraId="7674B1B6" w14:textId="1E62FC51" w:rsidR="00FF3DC3" w:rsidRDefault="264AA137" w:rsidP="264AA137">
      <w:pPr>
        <w:spacing w:after="0"/>
      </w:pPr>
      <w:r w:rsidRPr="264AA137">
        <w:rPr>
          <w:rFonts w:ascii="Calibri" w:eastAsia="Calibri" w:hAnsi="Calibri" w:cs="Calibri"/>
        </w:rPr>
        <w:t xml:space="preserve">The Consortium is involved in implementing the Move </w:t>
      </w:r>
      <w:proofErr w:type="gramStart"/>
      <w:r w:rsidRPr="264AA137">
        <w:rPr>
          <w:rFonts w:ascii="Calibri" w:eastAsia="Calibri" w:hAnsi="Calibri" w:cs="Calibri"/>
        </w:rPr>
        <w:t>More High</w:t>
      </w:r>
      <w:proofErr w:type="gramEnd"/>
      <w:r w:rsidRPr="264AA137">
        <w:rPr>
          <w:rFonts w:ascii="Calibri" w:eastAsia="Calibri" w:hAnsi="Calibri" w:cs="Calibri"/>
        </w:rPr>
        <w:t xml:space="preserve"> Peak Strategy shared 5 principles and priorities, and more specifically the priority of Move More Better Heath in the context of this project.</w:t>
      </w:r>
    </w:p>
    <w:p w14:paraId="5391944F" w14:textId="11F84018" w:rsidR="00FF3DC3" w:rsidRDefault="00000000" w:rsidP="264AA137">
      <w:pPr>
        <w:spacing w:line="257" w:lineRule="auto"/>
        <w:ind w:left="-20" w:right="-20"/>
      </w:pPr>
      <w:hyperlink r:id="rId11">
        <w:r w:rsidR="264AA137" w:rsidRPr="264AA137">
          <w:rPr>
            <w:rStyle w:val="Hyperlink"/>
            <w:rFonts w:ascii="Calibri" w:eastAsia="Calibri" w:hAnsi="Calibri" w:cs="Calibri"/>
            <w:color w:val="0563C1"/>
          </w:rPr>
          <w:t>https://movemorehighpeak.co.uk/wp-content/uploads/sites/4/2023/07/MMHP-Strategy-FINAL.pdf</w:t>
        </w:r>
      </w:hyperlink>
    </w:p>
    <w:p w14:paraId="732B5D72" w14:textId="03345F0D" w:rsidR="00FF3DC3" w:rsidRDefault="00FF3DC3" w:rsidP="264AA137">
      <w:pPr>
        <w:spacing w:after="0"/>
      </w:pPr>
    </w:p>
    <w:p w14:paraId="3471984D" w14:textId="6F30DD40" w:rsidR="009051A7" w:rsidRDefault="264AA137" w:rsidP="00B83E86">
      <w:pPr>
        <w:spacing w:after="0"/>
      </w:pPr>
      <w:r>
        <w:t xml:space="preserve">The consortium has worked collaboratively to identify a place-based approach across the borough – the place focus will be in New Mills, Buxton, </w:t>
      </w:r>
      <w:proofErr w:type="gramStart"/>
      <w:r>
        <w:t>Glossop</w:t>
      </w:r>
      <w:proofErr w:type="gramEnd"/>
      <w:r>
        <w:t xml:space="preserve"> and Hope Valley. We have identified older people and people living with long-term conditions and/or a disability as people we would like to engage with, specifically those who may be able to manage their condition /disability/emotional wellbeing through ‘movement’ with an emphasis on walking.  The Derbyshire Health and Wellbeing strategy objectives include ‘stay well’ and ‘age well’ and Derbyshire County Council have a ‘Live Stronger for Longer’ campaign. </w:t>
      </w:r>
    </w:p>
    <w:p w14:paraId="2ED9BEC5" w14:textId="22CF884E" w:rsidR="264AA137" w:rsidRDefault="264AA137" w:rsidP="264AA137">
      <w:pPr>
        <w:spacing w:after="0"/>
      </w:pPr>
    </w:p>
    <w:p w14:paraId="7BCE81BA" w14:textId="3F10B2DB" w:rsidR="0051221A" w:rsidRDefault="7F1C6B20" w:rsidP="00B83E86">
      <w:pPr>
        <w:spacing w:after="0"/>
      </w:pPr>
      <w:r>
        <w:t>Th</w:t>
      </w:r>
      <w:r w:rsidR="002710D7">
        <w:t>e scope for this work is to</w:t>
      </w:r>
      <w:r w:rsidR="0051221A">
        <w:t xml:space="preserve"> carry out </w:t>
      </w:r>
      <w:r w:rsidR="00EE4F44">
        <w:t>face to face and other formats o</w:t>
      </w:r>
      <w:r w:rsidR="003F3F24">
        <w:t xml:space="preserve">f </w:t>
      </w:r>
      <w:r w:rsidR="00EE4F44">
        <w:t>engagement</w:t>
      </w:r>
      <w:r w:rsidR="0051221A">
        <w:t xml:space="preserve"> with</w:t>
      </w:r>
      <w:r w:rsidR="003F3F24">
        <w:t xml:space="preserve"> </w:t>
      </w:r>
      <w:r w:rsidR="00103B6F">
        <w:t xml:space="preserve">older people and </w:t>
      </w:r>
      <w:r w:rsidR="003F3F24">
        <w:t>people</w:t>
      </w:r>
      <w:r w:rsidR="00AA5A40">
        <w:t xml:space="preserve"> living with a </w:t>
      </w:r>
      <w:r w:rsidR="00AA416F">
        <w:t>long-term</w:t>
      </w:r>
      <w:r w:rsidR="00AA5A40">
        <w:t xml:space="preserve"> condition and/or disability</w:t>
      </w:r>
      <w:r w:rsidR="00103B6F">
        <w:t xml:space="preserve">, </w:t>
      </w:r>
      <w:r w:rsidR="00E55CBF">
        <w:t>to</w:t>
      </w:r>
      <w:r w:rsidR="00AA5A40">
        <w:t xml:space="preserve"> </w:t>
      </w:r>
      <w:r w:rsidR="003F3F24">
        <w:t>hear</w:t>
      </w:r>
      <w:r w:rsidR="00EE4F44">
        <w:t xml:space="preserve"> their lived experience </w:t>
      </w:r>
      <w:r w:rsidR="008C22D3">
        <w:t>of what walking means to them</w:t>
      </w:r>
      <w:r w:rsidR="00286369">
        <w:t xml:space="preserve"> -</w:t>
      </w:r>
      <w:r w:rsidR="008C22D3">
        <w:t xml:space="preserve"> what are the enablers and the barriers</w:t>
      </w:r>
      <w:r w:rsidR="00286369">
        <w:t>?</w:t>
      </w:r>
      <w:r w:rsidR="00212E42">
        <w:t xml:space="preserve"> </w:t>
      </w:r>
      <w:r w:rsidR="009334B8">
        <w:t>Examples of engagement may</w:t>
      </w:r>
      <w:r w:rsidR="00212E42">
        <w:t xml:space="preserve"> include </w:t>
      </w:r>
      <w:r w:rsidR="00FE67E7">
        <w:t xml:space="preserve">working with </w:t>
      </w:r>
      <w:r w:rsidR="006A4DFE">
        <w:t xml:space="preserve">the </w:t>
      </w:r>
      <w:r w:rsidR="0056538A">
        <w:t xml:space="preserve">‘Team Up’ </w:t>
      </w:r>
      <w:r w:rsidR="006A4DFE">
        <w:t>Acute Home Visiting Service, informal/formal carers, Age UK</w:t>
      </w:r>
      <w:r w:rsidR="0056538A">
        <w:t>, Befriending Schemes, Welfare Rights Service</w:t>
      </w:r>
      <w:r w:rsidR="005A60E7">
        <w:t xml:space="preserve"> to identify engagement opportunities.</w:t>
      </w:r>
    </w:p>
    <w:p w14:paraId="5753ACA0" w14:textId="77777777" w:rsidR="00FE67E7" w:rsidRDefault="00FE67E7" w:rsidP="00B83E86">
      <w:pPr>
        <w:spacing w:after="0"/>
      </w:pPr>
    </w:p>
    <w:p w14:paraId="7B1E822E" w14:textId="2B955CC8" w:rsidR="00B6204C" w:rsidRDefault="264AA137" w:rsidP="00B83E86">
      <w:pPr>
        <w:spacing w:after="0"/>
      </w:pPr>
      <w:r>
        <w:t xml:space="preserve">We are looking for an </w:t>
      </w:r>
      <w:proofErr w:type="spellStart"/>
      <w:r>
        <w:t>organisation</w:t>
      </w:r>
      <w:proofErr w:type="spellEnd"/>
      <w:r>
        <w:t xml:space="preserve"> or individual to link with Sarah Rodgers from Active Derbyshire/the Consortium to:</w:t>
      </w:r>
    </w:p>
    <w:p w14:paraId="0EDC2B5A" w14:textId="15ECEEF5" w:rsidR="4178007F" w:rsidRDefault="00A72329" w:rsidP="00827D82">
      <w:pPr>
        <w:pStyle w:val="ListParagraph"/>
        <w:numPr>
          <w:ilvl w:val="0"/>
          <w:numId w:val="2"/>
        </w:numPr>
        <w:spacing w:after="0"/>
      </w:pPr>
      <w:r>
        <w:t>coordinate opportunities for engagement</w:t>
      </w:r>
      <w:r w:rsidR="00B6204C">
        <w:t xml:space="preserve"> and co</w:t>
      </w:r>
      <w:r w:rsidR="000E6553">
        <w:t>mmunity conversations</w:t>
      </w:r>
      <w:r w:rsidR="00ED6DBD">
        <w:t xml:space="preserve"> with the p</w:t>
      </w:r>
      <w:r w:rsidR="003657DC">
        <w:t>eople we w</w:t>
      </w:r>
      <w:r w:rsidR="00AC1D3B">
        <w:t>ish</w:t>
      </w:r>
      <w:r w:rsidR="003657DC">
        <w:t xml:space="preserve"> to understand their needs</w:t>
      </w:r>
      <w:r w:rsidR="00E55CBF">
        <w:t xml:space="preserve"> and </w:t>
      </w:r>
      <w:proofErr w:type="gramStart"/>
      <w:r w:rsidR="00E55CBF">
        <w:t>wishes</w:t>
      </w:r>
      <w:proofErr w:type="gramEnd"/>
    </w:p>
    <w:p w14:paraId="365ACD53" w14:textId="77777777" w:rsidR="00827D82" w:rsidRDefault="00FF10E5" w:rsidP="00B83E86">
      <w:pPr>
        <w:pStyle w:val="ListParagraph"/>
        <w:numPr>
          <w:ilvl w:val="0"/>
          <w:numId w:val="2"/>
        </w:numPr>
        <w:spacing w:after="0"/>
      </w:pPr>
      <w:r>
        <w:t xml:space="preserve">carry out the </w:t>
      </w:r>
      <w:proofErr w:type="gramStart"/>
      <w:r>
        <w:t>engagement</w:t>
      </w:r>
      <w:proofErr w:type="gramEnd"/>
    </w:p>
    <w:p w14:paraId="1363B1DD" w14:textId="46FCC70B" w:rsidR="00B6204C" w:rsidRDefault="00FF10E5" w:rsidP="00B83E86">
      <w:pPr>
        <w:pStyle w:val="ListParagraph"/>
        <w:numPr>
          <w:ilvl w:val="0"/>
          <w:numId w:val="2"/>
        </w:numPr>
        <w:spacing w:after="0"/>
      </w:pPr>
      <w:r>
        <w:t>document the insight</w:t>
      </w:r>
      <w:r w:rsidR="00D80A51">
        <w:t xml:space="preserve"> </w:t>
      </w:r>
      <w:proofErr w:type="gramStart"/>
      <w:r w:rsidR="00D80A51">
        <w:t>gathered</w:t>
      </w:r>
      <w:proofErr w:type="gramEnd"/>
    </w:p>
    <w:p w14:paraId="32222BE4" w14:textId="14DD384E" w:rsidR="00FF10E5" w:rsidRDefault="00FF10E5" w:rsidP="00B83E86">
      <w:pPr>
        <w:pStyle w:val="ListParagraph"/>
        <w:numPr>
          <w:ilvl w:val="0"/>
          <w:numId w:val="2"/>
        </w:numPr>
        <w:spacing w:after="0"/>
      </w:pPr>
      <w:r>
        <w:t xml:space="preserve">feedback </w:t>
      </w:r>
      <w:r w:rsidR="00DC5DD7">
        <w:t xml:space="preserve">at regular intervals to the </w:t>
      </w:r>
      <w:r w:rsidR="00827D82">
        <w:t>consortium</w:t>
      </w:r>
      <w:r w:rsidR="00D417DC">
        <w:t xml:space="preserve"> and contribute to </w:t>
      </w:r>
      <w:r w:rsidR="000B3BEB">
        <w:t xml:space="preserve">how this piece of work </w:t>
      </w:r>
      <w:proofErr w:type="gramStart"/>
      <w:r w:rsidR="000B3BEB">
        <w:t>evolves</w:t>
      </w:r>
      <w:proofErr w:type="gramEnd"/>
    </w:p>
    <w:p w14:paraId="268F5837" w14:textId="695834CD" w:rsidR="00DC5DD7" w:rsidRDefault="00DC5DD7" w:rsidP="00B83E86">
      <w:pPr>
        <w:pStyle w:val="ListParagraph"/>
        <w:numPr>
          <w:ilvl w:val="0"/>
          <w:numId w:val="2"/>
        </w:numPr>
        <w:spacing w:after="0"/>
      </w:pPr>
      <w:r>
        <w:lastRenderedPageBreak/>
        <w:t>produce a</w:t>
      </w:r>
      <w:r w:rsidR="0068527C">
        <w:t xml:space="preserve"> final, </w:t>
      </w:r>
      <w:r w:rsidR="00D80A51">
        <w:t>presentable report</w:t>
      </w:r>
      <w:r w:rsidR="0068527C">
        <w:t xml:space="preserve"> to aid the consortium’s understanding of </w:t>
      </w:r>
      <w:r w:rsidR="00472C25">
        <w:t>what the priority group are saying</w:t>
      </w:r>
      <w:r w:rsidR="00C77A89">
        <w:t>.</w:t>
      </w:r>
      <w:r w:rsidR="00472C25">
        <w:t xml:space="preserve"> </w:t>
      </w:r>
    </w:p>
    <w:p w14:paraId="2ADD84D0" w14:textId="77777777" w:rsidR="00C77A89" w:rsidRDefault="00C77A89" w:rsidP="00B83E86">
      <w:pPr>
        <w:spacing w:after="0"/>
      </w:pPr>
    </w:p>
    <w:p w14:paraId="30F81AAD" w14:textId="77777777" w:rsidR="00C77A89" w:rsidRDefault="00C77A89" w:rsidP="00C77A89">
      <w:pPr>
        <w:spacing w:after="0"/>
      </w:pPr>
      <w:r>
        <w:t>This should include:</w:t>
      </w:r>
    </w:p>
    <w:p w14:paraId="39242462" w14:textId="24B01D91" w:rsidR="00C77A89" w:rsidRDefault="00C77A89" w:rsidP="00C77A89">
      <w:pPr>
        <w:pStyle w:val="ListParagraph"/>
        <w:numPr>
          <w:ilvl w:val="0"/>
          <w:numId w:val="1"/>
        </w:numPr>
        <w:spacing w:after="0"/>
      </w:pPr>
      <w:r>
        <w:t xml:space="preserve">A summary of overall findings </w:t>
      </w:r>
    </w:p>
    <w:p w14:paraId="3A948CA8" w14:textId="0C2EC06D" w:rsidR="00C77A89" w:rsidRDefault="00C77A89" w:rsidP="00C77A89">
      <w:pPr>
        <w:pStyle w:val="ListParagraph"/>
        <w:numPr>
          <w:ilvl w:val="0"/>
          <w:numId w:val="1"/>
        </w:numPr>
        <w:spacing w:after="0"/>
      </w:pPr>
      <w:r>
        <w:t xml:space="preserve">An outline of what has been observed, heard and </w:t>
      </w:r>
      <w:proofErr w:type="gramStart"/>
      <w:r>
        <w:t>learned</w:t>
      </w:r>
      <w:proofErr w:type="gramEnd"/>
    </w:p>
    <w:p w14:paraId="6FE4E6B0" w14:textId="183499F4" w:rsidR="00C77A89" w:rsidRDefault="00C77A89" w:rsidP="00C77A89">
      <w:pPr>
        <w:pStyle w:val="ListParagraph"/>
        <w:numPr>
          <w:ilvl w:val="0"/>
          <w:numId w:val="1"/>
        </w:numPr>
        <w:spacing w:after="0"/>
      </w:pPr>
      <w:r>
        <w:t xml:space="preserve">Identification of any emerging priorities, </w:t>
      </w:r>
      <w:r w:rsidR="00C26C2D">
        <w:t>patterns,</w:t>
      </w:r>
      <w:r>
        <w:t xml:space="preserve"> and trends as well as gaps in our understanding</w:t>
      </w:r>
    </w:p>
    <w:p w14:paraId="2EA95394" w14:textId="77777777" w:rsidR="00C77A89" w:rsidRDefault="00C77A89" w:rsidP="00B83E86">
      <w:pPr>
        <w:spacing w:after="0"/>
      </w:pPr>
    </w:p>
    <w:p w14:paraId="650CDE4A" w14:textId="4C829CC7" w:rsidR="4AD0B502" w:rsidRDefault="4AD0B502" w:rsidP="00B83E86">
      <w:pPr>
        <w:spacing w:after="0"/>
      </w:pPr>
      <w:r>
        <w:t xml:space="preserve">The funding available is </w:t>
      </w:r>
      <w:r w:rsidR="007914DE">
        <w:t xml:space="preserve">up to </w:t>
      </w:r>
      <w:r w:rsidRPr="0056198A">
        <w:t>£</w:t>
      </w:r>
      <w:r w:rsidR="00BF2D79" w:rsidRPr="0056198A">
        <w:t>1</w:t>
      </w:r>
      <w:r w:rsidR="0056198A">
        <w:t>2</w:t>
      </w:r>
      <w:r w:rsidR="00BF2D79" w:rsidRPr="0056198A">
        <w:t>,</w:t>
      </w:r>
      <w:r w:rsidR="007D55C7">
        <w:t>5</w:t>
      </w:r>
      <w:r w:rsidR="00BF2D79" w:rsidRPr="0056198A">
        <w:t>00.</w:t>
      </w:r>
    </w:p>
    <w:p w14:paraId="16AD19A7" w14:textId="77777777" w:rsidR="00D80A51" w:rsidRDefault="00D80A51" w:rsidP="00B83E86">
      <w:pPr>
        <w:spacing w:after="0"/>
      </w:pPr>
    </w:p>
    <w:p w14:paraId="54F6AB20" w14:textId="4F8EFD6E" w:rsidR="00D80A51" w:rsidRDefault="00D80A51" w:rsidP="00B83E86">
      <w:pPr>
        <w:spacing w:after="0"/>
      </w:pPr>
      <w:r>
        <w:t xml:space="preserve">We envisage the piece of work spanning over </w:t>
      </w:r>
      <w:r w:rsidR="00F46E44">
        <w:t>8</w:t>
      </w:r>
      <w:r w:rsidR="004F3EDE">
        <w:t xml:space="preserve"> </w:t>
      </w:r>
      <w:r w:rsidR="00A13255">
        <w:t xml:space="preserve">months from </w:t>
      </w:r>
      <w:r w:rsidR="00F46E44">
        <w:t xml:space="preserve">May </w:t>
      </w:r>
      <w:r w:rsidR="00A13255">
        <w:t xml:space="preserve">to </w:t>
      </w:r>
      <w:r w:rsidR="008B364D">
        <w:t>December 2024</w:t>
      </w:r>
      <w:r w:rsidR="000E2F18">
        <w:t xml:space="preserve"> (approximately)</w:t>
      </w:r>
      <w:r w:rsidR="00063725">
        <w:t>.</w:t>
      </w:r>
    </w:p>
    <w:p w14:paraId="2E04940A" w14:textId="77777777" w:rsidR="00697ACA" w:rsidRDefault="00697ACA" w:rsidP="00B83E86">
      <w:pPr>
        <w:spacing w:after="0"/>
        <w:rPr>
          <w:rFonts w:ascii="Calibri" w:eastAsia="Calibri" w:hAnsi="Calibri" w:cs="Calibri"/>
          <w:color w:val="000000" w:themeColor="text1"/>
        </w:rPr>
      </w:pPr>
    </w:p>
    <w:p w14:paraId="695102CE" w14:textId="5B2746F7" w:rsidR="619B0C5E" w:rsidRPr="00DF6610" w:rsidRDefault="619B0C5E" w:rsidP="00B83E86">
      <w:pPr>
        <w:spacing w:after="0"/>
        <w:rPr>
          <w:rFonts w:ascii="Calibri" w:eastAsia="Calibri" w:hAnsi="Calibri" w:cs="Calibri"/>
          <w:i/>
          <w:iCs/>
          <w:color w:val="000000" w:themeColor="text1"/>
          <w:lang w:val="en-GB"/>
        </w:rPr>
      </w:pPr>
      <w:r w:rsidRPr="1C1453A8">
        <w:rPr>
          <w:rFonts w:ascii="Calibri" w:eastAsia="Calibri" w:hAnsi="Calibri" w:cs="Calibri"/>
          <w:color w:val="000000" w:themeColor="text1"/>
        </w:rPr>
        <w:t xml:space="preserve">If you are interested in this work, please complete the </w:t>
      </w:r>
      <w:r w:rsidR="00C52969">
        <w:rPr>
          <w:rFonts w:ascii="Calibri" w:eastAsia="Calibri" w:hAnsi="Calibri" w:cs="Calibri"/>
          <w:color w:val="000000" w:themeColor="text1"/>
        </w:rPr>
        <w:t>form</w:t>
      </w:r>
      <w:r w:rsidRPr="1C1453A8">
        <w:rPr>
          <w:rFonts w:ascii="Calibri" w:eastAsia="Calibri" w:hAnsi="Calibri" w:cs="Calibri"/>
          <w:color w:val="000000" w:themeColor="text1"/>
        </w:rPr>
        <w:t xml:space="preserve"> below and return to </w:t>
      </w:r>
      <w:hyperlink r:id="rId12">
        <w:r w:rsidRPr="1C1453A8">
          <w:rPr>
            <w:rStyle w:val="Hyperlink"/>
            <w:rFonts w:ascii="Calibri" w:eastAsia="Calibri" w:hAnsi="Calibri" w:cs="Calibri"/>
          </w:rPr>
          <w:t>sarah.rodgers@activepartnerstrust.org.uk</w:t>
        </w:r>
      </w:hyperlink>
      <w:r w:rsidRPr="1C1453A8">
        <w:rPr>
          <w:rFonts w:ascii="Calibri" w:eastAsia="Calibri" w:hAnsi="Calibri" w:cs="Calibri"/>
          <w:color w:val="000000" w:themeColor="text1"/>
        </w:rPr>
        <w:t xml:space="preserve"> by</w:t>
      </w:r>
      <w:r w:rsidR="5E60A49F" w:rsidRPr="1C1453A8">
        <w:rPr>
          <w:rFonts w:ascii="Calibri" w:eastAsia="Calibri" w:hAnsi="Calibri" w:cs="Calibri"/>
          <w:color w:val="000000" w:themeColor="text1"/>
        </w:rPr>
        <w:t xml:space="preserve"> </w:t>
      </w:r>
      <w:r w:rsidR="00A4343E">
        <w:rPr>
          <w:rFonts w:ascii="Calibri" w:eastAsia="Calibri" w:hAnsi="Calibri" w:cs="Calibri"/>
          <w:color w:val="000000" w:themeColor="text1"/>
        </w:rPr>
        <w:t>5pm on Friday 12</w:t>
      </w:r>
      <w:r w:rsidR="00A4343E" w:rsidRPr="00A4343E">
        <w:rPr>
          <w:rFonts w:ascii="Calibri" w:eastAsia="Calibri" w:hAnsi="Calibri" w:cs="Calibri"/>
          <w:color w:val="000000" w:themeColor="text1"/>
          <w:vertAlign w:val="superscript"/>
        </w:rPr>
        <w:t>th</w:t>
      </w:r>
      <w:r w:rsidR="00EA61F6" w:rsidRPr="00655D6E">
        <w:rPr>
          <w:rFonts w:ascii="Calibri" w:eastAsia="Calibri" w:hAnsi="Calibri" w:cs="Calibri"/>
          <w:color w:val="000000" w:themeColor="text1"/>
        </w:rPr>
        <w:t xml:space="preserve"> </w:t>
      </w:r>
      <w:r w:rsidR="00EC7930" w:rsidRPr="00655D6E">
        <w:rPr>
          <w:rFonts w:ascii="Calibri" w:eastAsia="Calibri" w:hAnsi="Calibri" w:cs="Calibri"/>
          <w:color w:val="000000" w:themeColor="text1"/>
        </w:rPr>
        <w:t>April (with a view to commencing asap)</w:t>
      </w:r>
      <w:r w:rsidR="18862014" w:rsidRPr="00655D6E">
        <w:rPr>
          <w:rFonts w:ascii="Calibri" w:eastAsia="Calibri" w:hAnsi="Calibri" w:cs="Calibri"/>
          <w:b/>
          <w:bCs/>
          <w:color w:val="000000" w:themeColor="text1"/>
        </w:rPr>
        <w:t>.</w:t>
      </w:r>
      <w:r w:rsidR="4929DAA1" w:rsidRPr="1C1453A8">
        <w:rPr>
          <w:rFonts w:ascii="Calibri" w:eastAsia="Calibri" w:hAnsi="Calibri" w:cs="Calibri"/>
          <w:color w:val="000000" w:themeColor="text1"/>
        </w:rPr>
        <w:t xml:space="preserve"> </w:t>
      </w:r>
      <w:r w:rsidR="4929DAA1" w:rsidRPr="00DF6610">
        <w:rPr>
          <w:rFonts w:ascii="Calibri" w:eastAsia="Calibri" w:hAnsi="Calibri" w:cs="Calibri"/>
          <w:i/>
          <w:iCs/>
          <w:color w:val="000000" w:themeColor="text1"/>
          <w:lang w:val="en-GB"/>
        </w:rPr>
        <w:t>The consortium will then determine the best fit for the work in terms of value, connections to the work and the potential for support available.</w:t>
      </w:r>
    </w:p>
    <w:p w14:paraId="7C418166" w14:textId="77777777" w:rsidR="003930E2" w:rsidRDefault="003930E2" w:rsidP="00B83E86">
      <w:pPr>
        <w:spacing w:after="0"/>
        <w:rPr>
          <w:rFonts w:ascii="Calibri" w:eastAsia="Calibri" w:hAnsi="Calibri" w:cs="Calibri"/>
          <w:color w:val="000000" w:themeColor="text1"/>
          <w:lang w:val="en-GB"/>
        </w:rPr>
      </w:pPr>
    </w:p>
    <w:p w14:paraId="30CA98E9" w14:textId="77777777" w:rsidR="00932679" w:rsidRDefault="00932679" w:rsidP="00B83E86">
      <w:pPr>
        <w:spacing w:after="0"/>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2972"/>
        <w:gridCol w:w="6388"/>
      </w:tblGrid>
      <w:tr w:rsidR="1BD25020" w14:paraId="549A63C3" w14:textId="77777777" w:rsidTr="00D464D1">
        <w:trPr>
          <w:trHeight w:val="300"/>
        </w:trPr>
        <w:tc>
          <w:tcPr>
            <w:tcW w:w="2972" w:type="dxa"/>
          </w:tcPr>
          <w:p w14:paraId="679AD342" w14:textId="15506D27" w:rsidR="18862014" w:rsidRDefault="18862014" w:rsidP="00B83E86">
            <w:pPr>
              <w:rPr>
                <w:rFonts w:ascii="Calibri" w:eastAsia="Calibri" w:hAnsi="Calibri" w:cs="Calibri"/>
                <w:color w:val="000000" w:themeColor="text1"/>
              </w:rPr>
            </w:pPr>
            <w:r w:rsidRPr="1BD25020">
              <w:rPr>
                <w:rFonts w:ascii="Calibri" w:eastAsia="Calibri" w:hAnsi="Calibri" w:cs="Calibri"/>
                <w:color w:val="000000" w:themeColor="text1"/>
              </w:rPr>
              <w:t>N</w:t>
            </w:r>
            <w:r w:rsidR="4B1AB36A" w:rsidRPr="1BD25020">
              <w:rPr>
                <w:rFonts w:ascii="Calibri" w:eastAsia="Calibri" w:hAnsi="Calibri" w:cs="Calibri"/>
                <w:color w:val="000000" w:themeColor="text1"/>
              </w:rPr>
              <w:t>ame</w:t>
            </w:r>
            <w:r w:rsidR="00D464D1">
              <w:rPr>
                <w:rFonts w:ascii="Calibri" w:eastAsia="Calibri" w:hAnsi="Calibri" w:cs="Calibri"/>
                <w:color w:val="000000" w:themeColor="text1"/>
              </w:rPr>
              <w:t xml:space="preserve">, </w:t>
            </w:r>
            <w:proofErr w:type="gramStart"/>
            <w:r w:rsidR="4B1AB36A" w:rsidRPr="1BD25020">
              <w:rPr>
                <w:rFonts w:ascii="Calibri" w:eastAsia="Calibri" w:hAnsi="Calibri" w:cs="Calibri"/>
                <w:color w:val="000000" w:themeColor="text1"/>
              </w:rPr>
              <w:t>address</w:t>
            </w:r>
            <w:proofErr w:type="gramEnd"/>
            <w:r w:rsidR="00D464D1">
              <w:rPr>
                <w:rFonts w:ascii="Calibri" w:eastAsia="Calibri" w:hAnsi="Calibri" w:cs="Calibri"/>
                <w:color w:val="000000" w:themeColor="text1"/>
              </w:rPr>
              <w:t xml:space="preserve"> and contact details</w:t>
            </w:r>
            <w:r w:rsidR="4B1AB36A" w:rsidRPr="1BD25020">
              <w:rPr>
                <w:rFonts w:ascii="Calibri" w:eastAsia="Calibri" w:hAnsi="Calibri" w:cs="Calibri"/>
                <w:color w:val="000000" w:themeColor="text1"/>
              </w:rPr>
              <w:t>:</w:t>
            </w:r>
          </w:p>
          <w:p w14:paraId="1975072C" w14:textId="51770861" w:rsidR="00450966" w:rsidRDefault="00450966" w:rsidP="00B83E86">
            <w:pPr>
              <w:rPr>
                <w:rFonts w:ascii="Calibri" w:eastAsia="Calibri" w:hAnsi="Calibri" w:cs="Calibri"/>
                <w:color w:val="000000" w:themeColor="text1"/>
              </w:rPr>
            </w:pPr>
          </w:p>
        </w:tc>
        <w:tc>
          <w:tcPr>
            <w:tcW w:w="6388" w:type="dxa"/>
          </w:tcPr>
          <w:p w14:paraId="3569187F" w14:textId="77777777" w:rsidR="1BD25020" w:rsidRDefault="1BD25020" w:rsidP="00B83E86">
            <w:pPr>
              <w:rPr>
                <w:rFonts w:ascii="Calibri" w:eastAsia="Calibri" w:hAnsi="Calibri" w:cs="Calibri"/>
                <w:color w:val="000000" w:themeColor="text1"/>
              </w:rPr>
            </w:pPr>
          </w:p>
          <w:p w14:paraId="20771156" w14:textId="77777777" w:rsidR="00C52969" w:rsidRDefault="00C52969" w:rsidP="00B83E86">
            <w:pPr>
              <w:rPr>
                <w:rFonts w:ascii="Calibri" w:eastAsia="Calibri" w:hAnsi="Calibri" w:cs="Calibri"/>
                <w:color w:val="000000" w:themeColor="text1"/>
              </w:rPr>
            </w:pPr>
          </w:p>
          <w:p w14:paraId="58E0008B" w14:textId="77777777" w:rsidR="00C52969" w:rsidRDefault="00C52969" w:rsidP="00B83E86">
            <w:pPr>
              <w:rPr>
                <w:rFonts w:ascii="Calibri" w:eastAsia="Calibri" w:hAnsi="Calibri" w:cs="Calibri"/>
                <w:color w:val="000000" w:themeColor="text1"/>
              </w:rPr>
            </w:pPr>
          </w:p>
          <w:p w14:paraId="1E0FAAA8" w14:textId="77777777" w:rsidR="00C52969" w:rsidRDefault="00C52969" w:rsidP="00B83E86">
            <w:pPr>
              <w:rPr>
                <w:rFonts w:ascii="Calibri" w:eastAsia="Calibri" w:hAnsi="Calibri" w:cs="Calibri"/>
                <w:color w:val="000000" w:themeColor="text1"/>
              </w:rPr>
            </w:pPr>
          </w:p>
          <w:p w14:paraId="1C6373B0" w14:textId="77777777" w:rsidR="00C52969" w:rsidRDefault="00C52969" w:rsidP="00B83E86">
            <w:pPr>
              <w:rPr>
                <w:rFonts w:ascii="Calibri" w:eastAsia="Calibri" w:hAnsi="Calibri" w:cs="Calibri"/>
                <w:color w:val="000000" w:themeColor="text1"/>
              </w:rPr>
            </w:pPr>
          </w:p>
          <w:p w14:paraId="4AB2086F" w14:textId="77777777" w:rsidR="00C52969" w:rsidRDefault="00C52969" w:rsidP="00B83E86">
            <w:pPr>
              <w:rPr>
                <w:rFonts w:ascii="Calibri" w:eastAsia="Calibri" w:hAnsi="Calibri" w:cs="Calibri"/>
                <w:color w:val="000000" w:themeColor="text1"/>
              </w:rPr>
            </w:pPr>
          </w:p>
          <w:p w14:paraId="2A831DB1" w14:textId="08A893DD" w:rsidR="00C52969" w:rsidRDefault="00C52969" w:rsidP="00B83E86">
            <w:pPr>
              <w:rPr>
                <w:rFonts w:ascii="Calibri" w:eastAsia="Calibri" w:hAnsi="Calibri" w:cs="Calibri"/>
                <w:color w:val="000000" w:themeColor="text1"/>
              </w:rPr>
            </w:pPr>
          </w:p>
        </w:tc>
      </w:tr>
      <w:tr w:rsidR="1BD25020" w14:paraId="43DFF3FA" w14:textId="77777777" w:rsidTr="00D464D1">
        <w:trPr>
          <w:trHeight w:val="300"/>
        </w:trPr>
        <w:tc>
          <w:tcPr>
            <w:tcW w:w="2972" w:type="dxa"/>
          </w:tcPr>
          <w:p w14:paraId="6B1D5AAF" w14:textId="000FD859" w:rsidR="4B1AB36A" w:rsidRDefault="4B1AB36A" w:rsidP="00B83E86">
            <w:pPr>
              <w:rPr>
                <w:rFonts w:ascii="Calibri" w:eastAsia="Calibri" w:hAnsi="Calibri" w:cs="Calibri"/>
                <w:color w:val="000000" w:themeColor="text1"/>
              </w:rPr>
            </w:pPr>
            <w:r w:rsidRPr="1BD25020">
              <w:rPr>
                <w:rFonts w:ascii="Calibri" w:eastAsia="Calibri" w:hAnsi="Calibri" w:cs="Calibri"/>
                <w:color w:val="000000" w:themeColor="text1"/>
              </w:rPr>
              <w:t xml:space="preserve">Proposed breakdown of </w:t>
            </w:r>
            <w:r w:rsidR="00C52969">
              <w:rPr>
                <w:rFonts w:ascii="Calibri" w:eastAsia="Calibri" w:hAnsi="Calibri" w:cs="Calibri"/>
                <w:color w:val="000000" w:themeColor="text1"/>
              </w:rPr>
              <w:t xml:space="preserve">all </w:t>
            </w:r>
            <w:r w:rsidRPr="1BD25020">
              <w:rPr>
                <w:rFonts w:ascii="Calibri" w:eastAsia="Calibri" w:hAnsi="Calibri" w:cs="Calibri"/>
                <w:color w:val="000000" w:themeColor="text1"/>
              </w:rPr>
              <w:t>costs</w:t>
            </w:r>
            <w:r w:rsidR="005A60E7">
              <w:rPr>
                <w:rFonts w:ascii="Calibri" w:eastAsia="Calibri" w:hAnsi="Calibri" w:cs="Calibri"/>
                <w:color w:val="000000" w:themeColor="text1"/>
              </w:rPr>
              <w:t xml:space="preserve"> and </w:t>
            </w:r>
            <w:r w:rsidR="00C4656F">
              <w:rPr>
                <w:rFonts w:ascii="Calibri" w:eastAsia="Calibri" w:hAnsi="Calibri" w:cs="Calibri"/>
                <w:color w:val="000000" w:themeColor="text1"/>
              </w:rPr>
              <w:t>offer</w:t>
            </w:r>
            <w:r w:rsidRPr="1BD25020">
              <w:rPr>
                <w:rFonts w:ascii="Calibri" w:eastAsia="Calibri" w:hAnsi="Calibri" w:cs="Calibri"/>
                <w:color w:val="000000" w:themeColor="text1"/>
              </w:rPr>
              <w:t>:</w:t>
            </w:r>
          </w:p>
          <w:p w14:paraId="32E00B30" w14:textId="77777777" w:rsidR="00450966" w:rsidRDefault="00450966" w:rsidP="00B83E86">
            <w:pPr>
              <w:rPr>
                <w:rFonts w:ascii="Calibri" w:eastAsia="Calibri" w:hAnsi="Calibri" w:cs="Calibri"/>
                <w:color w:val="000000" w:themeColor="text1"/>
              </w:rPr>
            </w:pPr>
          </w:p>
          <w:p w14:paraId="07D88F56" w14:textId="780E238E" w:rsidR="00450966" w:rsidRDefault="00450966" w:rsidP="00B83E86">
            <w:pPr>
              <w:rPr>
                <w:rFonts w:ascii="Calibri" w:eastAsia="Calibri" w:hAnsi="Calibri" w:cs="Calibri"/>
                <w:color w:val="000000" w:themeColor="text1"/>
              </w:rPr>
            </w:pPr>
          </w:p>
        </w:tc>
        <w:tc>
          <w:tcPr>
            <w:tcW w:w="6388" w:type="dxa"/>
          </w:tcPr>
          <w:p w14:paraId="25E83677" w14:textId="77777777" w:rsidR="1BD25020" w:rsidRDefault="1BD25020" w:rsidP="00B83E86">
            <w:pPr>
              <w:rPr>
                <w:rFonts w:ascii="Calibri" w:eastAsia="Calibri" w:hAnsi="Calibri" w:cs="Calibri"/>
                <w:color w:val="000000" w:themeColor="text1"/>
              </w:rPr>
            </w:pPr>
          </w:p>
          <w:p w14:paraId="7B5D76E3" w14:textId="77777777" w:rsidR="00C52969" w:rsidRDefault="00C52969" w:rsidP="00B83E86">
            <w:pPr>
              <w:rPr>
                <w:rFonts w:ascii="Calibri" w:eastAsia="Calibri" w:hAnsi="Calibri" w:cs="Calibri"/>
                <w:color w:val="000000" w:themeColor="text1"/>
              </w:rPr>
            </w:pPr>
          </w:p>
          <w:p w14:paraId="5BBD1297" w14:textId="77777777" w:rsidR="00C52969" w:rsidRDefault="00C52969" w:rsidP="00B83E86">
            <w:pPr>
              <w:rPr>
                <w:rFonts w:ascii="Calibri" w:eastAsia="Calibri" w:hAnsi="Calibri" w:cs="Calibri"/>
                <w:color w:val="000000" w:themeColor="text1"/>
              </w:rPr>
            </w:pPr>
          </w:p>
          <w:p w14:paraId="4B3C6049" w14:textId="77777777" w:rsidR="00C52969" w:rsidRDefault="00C52969" w:rsidP="00B83E86">
            <w:pPr>
              <w:rPr>
                <w:rFonts w:ascii="Calibri" w:eastAsia="Calibri" w:hAnsi="Calibri" w:cs="Calibri"/>
                <w:color w:val="000000" w:themeColor="text1"/>
              </w:rPr>
            </w:pPr>
          </w:p>
          <w:p w14:paraId="4269816B" w14:textId="77777777" w:rsidR="00C52969" w:rsidRDefault="00C52969" w:rsidP="00B83E86">
            <w:pPr>
              <w:rPr>
                <w:rFonts w:ascii="Calibri" w:eastAsia="Calibri" w:hAnsi="Calibri" w:cs="Calibri"/>
                <w:color w:val="000000" w:themeColor="text1"/>
              </w:rPr>
            </w:pPr>
          </w:p>
          <w:p w14:paraId="6255A00E" w14:textId="77777777" w:rsidR="00C52969" w:rsidRDefault="00C52969" w:rsidP="00B83E86">
            <w:pPr>
              <w:rPr>
                <w:rFonts w:ascii="Calibri" w:eastAsia="Calibri" w:hAnsi="Calibri" w:cs="Calibri"/>
                <w:color w:val="000000" w:themeColor="text1"/>
              </w:rPr>
            </w:pPr>
          </w:p>
          <w:p w14:paraId="4A2A8CF3" w14:textId="197E6EAA" w:rsidR="00C52969" w:rsidRDefault="00C52969" w:rsidP="00B83E86">
            <w:pPr>
              <w:rPr>
                <w:rFonts w:ascii="Calibri" w:eastAsia="Calibri" w:hAnsi="Calibri" w:cs="Calibri"/>
                <w:color w:val="000000" w:themeColor="text1"/>
              </w:rPr>
            </w:pPr>
          </w:p>
        </w:tc>
      </w:tr>
      <w:tr w:rsidR="1BD25020" w14:paraId="23284969" w14:textId="77777777" w:rsidTr="00D464D1">
        <w:trPr>
          <w:trHeight w:val="300"/>
        </w:trPr>
        <w:tc>
          <w:tcPr>
            <w:tcW w:w="2972" w:type="dxa"/>
          </w:tcPr>
          <w:p w14:paraId="176BE07F" w14:textId="77777777" w:rsidR="00C52969" w:rsidRDefault="00C52969" w:rsidP="00C52969">
            <w:pPr>
              <w:rPr>
                <w:rFonts w:ascii="Calibri" w:eastAsia="Calibri" w:hAnsi="Calibri" w:cs="Calibri"/>
                <w:color w:val="000000" w:themeColor="text1"/>
                <w:lang w:val="en-GB"/>
              </w:rPr>
            </w:pPr>
            <w:r w:rsidRPr="1BD25020">
              <w:rPr>
                <w:rFonts w:ascii="Calibri" w:eastAsia="Calibri" w:hAnsi="Calibri" w:cs="Calibri"/>
                <w:color w:val="000000" w:themeColor="text1"/>
                <w:lang w:val="en-GB"/>
              </w:rPr>
              <w:t xml:space="preserve">Any supporting information you would like to </w:t>
            </w:r>
            <w:proofErr w:type="gramStart"/>
            <w:r w:rsidRPr="1BD25020">
              <w:rPr>
                <w:rFonts w:ascii="Calibri" w:eastAsia="Calibri" w:hAnsi="Calibri" w:cs="Calibri"/>
                <w:color w:val="000000" w:themeColor="text1"/>
                <w:lang w:val="en-GB"/>
              </w:rPr>
              <w:t>provide</w:t>
            </w:r>
            <w:r>
              <w:rPr>
                <w:rFonts w:ascii="Calibri" w:eastAsia="Calibri" w:hAnsi="Calibri" w:cs="Calibri"/>
                <w:color w:val="000000" w:themeColor="text1"/>
                <w:lang w:val="en-GB"/>
              </w:rPr>
              <w:t xml:space="preserve"> :</w:t>
            </w:r>
            <w:proofErr w:type="gramEnd"/>
          </w:p>
          <w:p w14:paraId="209025E1" w14:textId="77777777" w:rsidR="00C52969" w:rsidRDefault="00C52969" w:rsidP="00C52969">
            <w:pPr>
              <w:rPr>
                <w:rFonts w:ascii="Calibri" w:eastAsia="Calibri" w:hAnsi="Calibri" w:cs="Calibri"/>
                <w:color w:val="000000" w:themeColor="text1"/>
                <w:lang w:val="en-GB"/>
              </w:rPr>
            </w:pPr>
            <w:r w:rsidRPr="1BD25020">
              <w:rPr>
                <w:rFonts w:ascii="Calibri" w:eastAsia="Calibri" w:hAnsi="Calibri" w:cs="Calibri"/>
                <w:color w:val="000000" w:themeColor="text1"/>
                <w:lang w:val="en-GB"/>
              </w:rPr>
              <w:t xml:space="preserve"> </w:t>
            </w:r>
          </w:p>
          <w:p w14:paraId="5509F5FD" w14:textId="77777777" w:rsidR="00C52969" w:rsidRPr="00EF143F" w:rsidRDefault="00C52969" w:rsidP="00C52969">
            <w:pPr>
              <w:pStyle w:val="ListParagraph"/>
              <w:numPr>
                <w:ilvl w:val="0"/>
                <w:numId w:val="2"/>
              </w:numPr>
              <w:rPr>
                <w:rFonts w:ascii="Calibri" w:eastAsia="Calibri" w:hAnsi="Calibri" w:cs="Calibri"/>
              </w:rPr>
            </w:pPr>
            <w:r w:rsidRPr="00EF143F">
              <w:rPr>
                <w:rFonts w:ascii="Calibri" w:eastAsia="Calibri" w:hAnsi="Calibri" w:cs="Calibri"/>
                <w:color w:val="000000" w:themeColor="text1"/>
                <w:lang w:val="en-GB"/>
              </w:rPr>
              <w:t xml:space="preserve">support the organisation would provide to the overall </w:t>
            </w:r>
            <w:proofErr w:type="gramStart"/>
            <w:r w:rsidRPr="00EF143F">
              <w:rPr>
                <w:rFonts w:ascii="Calibri" w:eastAsia="Calibri" w:hAnsi="Calibri" w:cs="Calibri"/>
                <w:color w:val="000000" w:themeColor="text1"/>
                <w:lang w:val="en-GB"/>
              </w:rPr>
              <w:t>work</w:t>
            </w:r>
            <w:proofErr w:type="gramEnd"/>
          </w:p>
          <w:p w14:paraId="7A2ECF29" w14:textId="77777777" w:rsidR="00C52969" w:rsidRPr="00EF143F" w:rsidRDefault="00C52969" w:rsidP="00C52969">
            <w:pPr>
              <w:pStyle w:val="ListParagraph"/>
              <w:numPr>
                <w:ilvl w:val="0"/>
                <w:numId w:val="2"/>
              </w:numPr>
              <w:rPr>
                <w:rFonts w:ascii="Calibri" w:eastAsia="Calibri" w:hAnsi="Calibri" w:cs="Calibri"/>
              </w:rPr>
            </w:pPr>
            <w:r>
              <w:rPr>
                <w:rFonts w:ascii="Calibri" w:eastAsia="Calibri" w:hAnsi="Calibri" w:cs="Calibri"/>
              </w:rPr>
              <w:t xml:space="preserve">identified capacity to undertake the </w:t>
            </w:r>
            <w:proofErr w:type="gramStart"/>
            <w:r>
              <w:rPr>
                <w:rFonts w:ascii="Calibri" w:eastAsia="Calibri" w:hAnsi="Calibri" w:cs="Calibri"/>
              </w:rPr>
              <w:t>work</w:t>
            </w:r>
            <w:proofErr w:type="gramEnd"/>
          </w:p>
          <w:p w14:paraId="70CE5971" w14:textId="77777777" w:rsidR="00C52969" w:rsidRPr="00EF143F" w:rsidRDefault="00C52969" w:rsidP="00C52969">
            <w:pPr>
              <w:pStyle w:val="ListParagraph"/>
              <w:numPr>
                <w:ilvl w:val="0"/>
                <w:numId w:val="2"/>
              </w:numPr>
              <w:rPr>
                <w:rFonts w:ascii="Calibri" w:eastAsia="Calibri" w:hAnsi="Calibri" w:cs="Calibri"/>
              </w:rPr>
            </w:pPr>
            <w:r w:rsidRPr="00EF143F">
              <w:rPr>
                <w:rFonts w:ascii="Calibri" w:eastAsia="Calibri" w:hAnsi="Calibri" w:cs="Calibri"/>
                <w:color w:val="000000" w:themeColor="text1"/>
                <w:lang w:val="en-GB"/>
              </w:rPr>
              <w:t xml:space="preserve"> ability and evidence of working </w:t>
            </w:r>
            <w:proofErr w:type="gramStart"/>
            <w:r w:rsidRPr="00EF143F">
              <w:rPr>
                <w:rFonts w:ascii="Calibri" w:eastAsia="Calibri" w:hAnsi="Calibri" w:cs="Calibri"/>
                <w:color w:val="000000" w:themeColor="text1"/>
                <w:lang w:val="en-GB"/>
              </w:rPr>
              <w:t>collaboratively</w:t>
            </w:r>
            <w:proofErr w:type="gramEnd"/>
          </w:p>
          <w:p w14:paraId="374A4680" w14:textId="77777777" w:rsidR="00C52969" w:rsidRPr="00EF143F" w:rsidRDefault="00C52969" w:rsidP="00C52969">
            <w:pPr>
              <w:pStyle w:val="ListParagraph"/>
              <w:numPr>
                <w:ilvl w:val="0"/>
                <w:numId w:val="2"/>
              </w:numPr>
              <w:rPr>
                <w:rFonts w:ascii="Calibri" w:eastAsia="Calibri" w:hAnsi="Calibri" w:cs="Calibri"/>
              </w:rPr>
            </w:pPr>
            <w:r w:rsidRPr="00EF143F">
              <w:rPr>
                <w:rFonts w:ascii="Calibri" w:eastAsia="Calibri" w:hAnsi="Calibri" w:cs="Calibri"/>
                <w:color w:val="000000" w:themeColor="text1"/>
                <w:lang w:val="en-GB"/>
              </w:rPr>
              <w:lastRenderedPageBreak/>
              <w:t>whether there are existing roles this work could link with or add to within the organisation</w:t>
            </w:r>
          </w:p>
          <w:p w14:paraId="377F7F7B" w14:textId="77777777" w:rsidR="00C52969" w:rsidRPr="00EF143F" w:rsidRDefault="00C52969" w:rsidP="00C52969">
            <w:pPr>
              <w:pStyle w:val="ListParagraph"/>
              <w:numPr>
                <w:ilvl w:val="0"/>
                <w:numId w:val="2"/>
              </w:numPr>
              <w:rPr>
                <w:rFonts w:ascii="Calibri" w:eastAsia="Calibri" w:hAnsi="Calibri" w:cs="Calibri"/>
              </w:rPr>
            </w:pPr>
            <w:r w:rsidRPr="00EF143F">
              <w:rPr>
                <w:rFonts w:ascii="Calibri" w:eastAsia="Calibri" w:hAnsi="Calibri" w:cs="Calibri"/>
                <w:color w:val="000000" w:themeColor="text1"/>
                <w:lang w:val="en-GB"/>
              </w:rPr>
              <w:t xml:space="preserve">why you are well positioned to undertake/host the </w:t>
            </w:r>
            <w:proofErr w:type="gramStart"/>
            <w:r w:rsidRPr="00EF143F">
              <w:rPr>
                <w:rFonts w:ascii="Calibri" w:eastAsia="Calibri" w:hAnsi="Calibri" w:cs="Calibri"/>
                <w:color w:val="000000" w:themeColor="text1"/>
                <w:lang w:val="en-GB"/>
              </w:rPr>
              <w:t>role</w:t>
            </w:r>
            <w:proofErr w:type="gramEnd"/>
          </w:p>
          <w:p w14:paraId="314A6980" w14:textId="38CF6AED" w:rsidR="00C52969" w:rsidRPr="00EF143F" w:rsidRDefault="00C52969" w:rsidP="00C52969">
            <w:pPr>
              <w:pStyle w:val="ListParagraph"/>
              <w:numPr>
                <w:ilvl w:val="0"/>
                <w:numId w:val="2"/>
              </w:numPr>
              <w:rPr>
                <w:rFonts w:ascii="Calibri" w:eastAsia="Calibri" w:hAnsi="Calibri" w:cs="Calibri"/>
              </w:rPr>
            </w:pPr>
            <w:r>
              <w:rPr>
                <w:rFonts w:ascii="Calibri" w:eastAsia="Calibri" w:hAnsi="Calibri" w:cs="Calibri"/>
                <w:color w:val="000000" w:themeColor="text1"/>
                <w:lang w:val="en-GB"/>
              </w:rPr>
              <w:t xml:space="preserve">any existing knowledge/networks in the </w:t>
            </w:r>
            <w:r w:rsidR="006C5D25" w:rsidRPr="006C5D25">
              <w:rPr>
                <w:rFonts w:ascii="Calibri" w:eastAsia="Calibri" w:hAnsi="Calibri" w:cs="Calibri"/>
                <w:color w:val="000000" w:themeColor="text1"/>
                <w:lang w:val="en-GB"/>
              </w:rPr>
              <w:t>New Mills, Buxton, Glossop and Hope Valley</w:t>
            </w:r>
            <w:r w:rsidR="006C5D25" w:rsidRPr="006C5D25">
              <w:rPr>
                <w:rFonts w:ascii="Calibri" w:eastAsia="Calibri" w:hAnsi="Calibri" w:cs="Calibri"/>
                <w:color w:val="000000" w:themeColor="text1"/>
                <w:lang w:val="en-GB"/>
              </w:rPr>
              <w:t xml:space="preserve"> </w:t>
            </w:r>
            <w:r>
              <w:rPr>
                <w:rFonts w:ascii="Calibri" w:eastAsia="Calibri" w:hAnsi="Calibri" w:cs="Calibri"/>
                <w:color w:val="000000" w:themeColor="text1"/>
                <w:lang w:val="en-GB"/>
              </w:rPr>
              <w:t>area</w:t>
            </w:r>
            <w:r w:rsidR="006C5D25">
              <w:rPr>
                <w:rFonts w:ascii="Calibri" w:eastAsia="Calibri" w:hAnsi="Calibri" w:cs="Calibri"/>
                <w:color w:val="000000" w:themeColor="text1"/>
                <w:lang w:val="en-GB"/>
              </w:rPr>
              <w:t>s</w:t>
            </w:r>
            <w:r>
              <w:rPr>
                <w:rFonts w:ascii="Calibri" w:eastAsia="Calibri" w:hAnsi="Calibri" w:cs="Calibri"/>
                <w:color w:val="000000" w:themeColor="text1"/>
                <w:lang w:val="en-GB"/>
              </w:rPr>
              <w:t>.</w:t>
            </w:r>
          </w:p>
          <w:p w14:paraId="1017CA4D" w14:textId="4E18B38A" w:rsidR="1BD25020" w:rsidRDefault="1BD25020" w:rsidP="00B83E86">
            <w:pPr>
              <w:rPr>
                <w:rFonts w:ascii="Calibri" w:eastAsia="Calibri" w:hAnsi="Calibri" w:cs="Calibri"/>
                <w:color w:val="000000" w:themeColor="text1"/>
              </w:rPr>
            </w:pPr>
          </w:p>
        </w:tc>
        <w:tc>
          <w:tcPr>
            <w:tcW w:w="6388" w:type="dxa"/>
          </w:tcPr>
          <w:p w14:paraId="05BC84BD" w14:textId="197E6EAA" w:rsidR="1BD25020" w:rsidRDefault="1BD25020" w:rsidP="00B83E86">
            <w:pPr>
              <w:rPr>
                <w:rFonts w:ascii="Calibri" w:eastAsia="Calibri" w:hAnsi="Calibri" w:cs="Calibri"/>
                <w:color w:val="000000" w:themeColor="text1"/>
              </w:rPr>
            </w:pPr>
          </w:p>
        </w:tc>
      </w:tr>
    </w:tbl>
    <w:p w14:paraId="35B966AD" w14:textId="3711C5B5" w:rsidR="1BD25020" w:rsidRDefault="1BD25020" w:rsidP="00B83E86">
      <w:pPr>
        <w:spacing w:after="0" w:line="240" w:lineRule="auto"/>
        <w:rPr>
          <w:rFonts w:ascii="Calibri" w:eastAsia="Calibri" w:hAnsi="Calibri" w:cs="Calibri"/>
          <w:color w:val="000000" w:themeColor="text1"/>
        </w:rPr>
      </w:pPr>
    </w:p>
    <w:p w14:paraId="0D3B2992" w14:textId="4BD6E157" w:rsidR="1BD25020" w:rsidRDefault="1BD25020" w:rsidP="00B83E86">
      <w:pPr>
        <w:spacing w:after="0"/>
        <w:rPr>
          <w:rFonts w:ascii="Calibri" w:eastAsia="Calibri" w:hAnsi="Calibri" w:cs="Calibri"/>
          <w:color w:val="000000" w:themeColor="text1"/>
        </w:rPr>
      </w:pPr>
    </w:p>
    <w:sectPr w:rsidR="1BD25020" w:rsidSect="0034405B">
      <w:headerReference w:type="default" r:id="rId13"/>
      <w:pgSz w:w="12240" w:h="15840"/>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A282" w14:textId="77777777" w:rsidR="0034405B" w:rsidRDefault="0034405B" w:rsidP="003C7CB2">
      <w:pPr>
        <w:spacing w:after="0" w:line="240" w:lineRule="auto"/>
      </w:pPr>
      <w:r>
        <w:separator/>
      </w:r>
    </w:p>
  </w:endnote>
  <w:endnote w:type="continuationSeparator" w:id="0">
    <w:p w14:paraId="6C054327" w14:textId="77777777" w:rsidR="0034405B" w:rsidRDefault="0034405B" w:rsidP="003C7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43746" w14:textId="77777777" w:rsidR="0034405B" w:rsidRDefault="0034405B" w:rsidP="003C7CB2">
      <w:pPr>
        <w:spacing w:after="0" w:line="240" w:lineRule="auto"/>
      </w:pPr>
      <w:r>
        <w:separator/>
      </w:r>
    </w:p>
  </w:footnote>
  <w:footnote w:type="continuationSeparator" w:id="0">
    <w:p w14:paraId="77BA437E" w14:textId="77777777" w:rsidR="0034405B" w:rsidRDefault="0034405B" w:rsidP="003C7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BBD1" w14:textId="45DAE825" w:rsidR="00FC75DB" w:rsidRPr="00FF396F" w:rsidRDefault="00D464D1" w:rsidP="00FC75DB">
    <w:pPr>
      <w:pStyle w:val="Header"/>
      <w:rPr>
        <w:b/>
        <w:bCs/>
        <w:color w:val="00B050"/>
        <w:sz w:val="32"/>
        <w:szCs w:val="32"/>
      </w:rPr>
    </w:pPr>
    <w:r w:rsidRPr="00DC1B66">
      <w:rPr>
        <w:b/>
        <w:bCs/>
        <w:noProof/>
        <w:color w:val="00B050"/>
        <w:sz w:val="32"/>
        <w:szCs w:val="32"/>
      </w:rPr>
      <w:drawing>
        <wp:anchor distT="0" distB="0" distL="114300" distR="114300" simplePos="0" relativeHeight="251659264" behindDoc="1" locked="0" layoutInCell="1" allowOverlap="1" wp14:anchorId="67D42C2F" wp14:editId="5E05977C">
          <wp:simplePos x="0" y="0"/>
          <wp:positionH relativeFrom="margin">
            <wp:posOffset>4652618</wp:posOffset>
          </wp:positionH>
          <wp:positionV relativeFrom="paragraph">
            <wp:posOffset>-177165</wp:posOffset>
          </wp:positionV>
          <wp:extent cx="965200" cy="568960"/>
          <wp:effectExtent l="0" t="0" r="6350" b="2540"/>
          <wp:wrapTight wrapText="bothSides">
            <wp:wrapPolygon edited="0">
              <wp:start x="10658" y="0"/>
              <wp:lineTo x="2558" y="5786"/>
              <wp:lineTo x="0" y="7955"/>
              <wp:lineTo x="0" y="15911"/>
              <wp:lineTo x="1705" y="20973"/>
              <wp:lineTo x="8526" y="20973"/>
              <wp:lineTo x="21316" y="19527"/>
              <wp:lineTo x="21316" y="2893"/>
              <wp:lineTo x="19611" y="723"/>
              <wp:lineTo x="12789" y="0"/>
              <wp:lineTo x="10658" y="0"/>
            </wp:wrapPolygon>
          </wp:wrapTight>
          <wp:docPr id="7453115" name="Picture 74531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5200" cy="568960"/>
                  </a:xfrm>
                  <a:prstGeom prst="rect">
                    <a:avLst/>
                  </a:prstGeom>
                </pic:spPr>
              </pic:pic>
            </a:graphicData>
          </a:graphic>
          <wp14:sizeRelH relativeFrom="page">
            <wp14:pctWidth>0</wp14:pctWidth>
          </wp14:sizeRelH>
          <wp14:sizeRelV relativeFrom="page">
            <wp14:pctHeight>0</wp14:pctHeight>
          </wp14:sizeRelV>
        </wp:anchor>
      </w:drawing>
    </w:r>
    <w:bookmarkStart w:id="0" w:name="_Hlk148083192"/>
    <w:r w:rsidR="003C7CB2" w:rsidRPr="00FF396F">
      <w:rPr>
        <w:b/>
        <w:bCs/>
        <w:color w:val="00B050"/>
        <w:sz w:val="32"/>
        <w:szCs w:val="32"/>
      </w:rPr>
      <w:t xml:space="preserve"> </w:t>
    </w:r>
    <w:bookmarkEnd w:id="0"/>
  </w:p>
  <w:p w14:paraId="45DD27DD" w14:textId="4255AFD7" w:rsidR="003C7CB2" w:rsidRDefault="003C7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E6226"/>
    <w:multiLevelType w:val="hybridMultilevel"/>
    <w:tmpl w:val="41BC2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2C4CE0"/>
    <w:multiLevelType w:val="hybridMultilevel"/>
    <w:tmpl w:val="C7F23AC8"/>
    <w:lvl w:ilvl="0" w:tplc="F46A51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9272772">
    <w:abstractNumId w:val="0"/>
  </w:num>
  <w:num w:numId="2" w16cid:durableId="1812822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E594"/>
    <w:rsid w:val="000239BC"/>
    <w:rsid w:val="00055729"/>
    <w:rsid w:val="00063725"/>
    <w:rsid w:val="000724B1"/>
    <w:rsid w:val="000A1A00"/>
    <w:rsid w:val="000B3BEB"/>
    <w:rsid w:val="000D4537"/>
    <w:rsid w:val="000E2F18"/>
    <w:rsid w:val="000E6553"/>
    <w:rsid w:val="000F168F"/>
    <w:rsid w:val="000F3E74"/>
    <w:rsid w:val="00103B6F"/>
    <w:rsid w:val="001B1071"/>
    <w:rsid w:val="001C5002"/>
    <w:rsid w:val="001E6FCC"/>
    <w:rsid w:val="001F32C1"/>
    <w:rsid w:val="001F47CB"/>
    <w:rsid w:val="0020539A"/>
    <w:rsid w:val="00212E42"/>
    <w:rsid w:val="00236471"/>
    <w:rsid w:val="002710D7"/>
    <w:rsid w:val="00274A73"/>
    <w:rsid w:val="00286369"/>
    <w:rsid w:val="00287097"/>
    <w:rsid w:val="00295A28"/>
    <w:rsid w:val="002A3EE2"/>
    <w:rsid w:val="002C5218"/>
    <w:rsid w:val="002C6AD9"/>
    <w:rsid w:val="002D39D6"/>
    <w:rsid w:val="002D4B68"/>
    <w:rsid w:val="002F61DA"/>
    <w:rsid w:val="00316853"/>
    <w:rsid w:val="0034405B"/>
    <w:rsid w:val="0034471B"/>
    <w:rsid w:val="003467DF"/>
    <w:rsid w:val="003657DC"/>
    <w:rsid w:val="003829AE"/>
    <w:rsid w:val="003869B0"/>
    <w:rsid w:val="0038E594"/>
    <w:rsid w:val="003930E2"/>
    <w:rsid w:val="003A4940"/>
    <w:rsid w:val="003B2C8D"/>
    <w:rsid w:val="003C0848"/>
    <w:rsid w:val="003C7CB2"/>
    <w:rsid w:val="003D465F"/>
    <w:rsid w:val="003F3F24"/>
    <w:rsid w:val="00412849"/>
    <w:rsid w:val="00415F8F"/>
    <w:rsid w:val="00446DB5"/>
    <w:rsid w:val="0044757F"/>
    <w:rsid w:val="00450966"/>
    <w:rsid w:val="00465135"/>
    <w:rsid w:val="00465826"/>
    <w:rsid w:val="00472C25"/>
    <w:rsid w:val="00472EDA"/>
    <w:rsid w:val="00473AB2"/>
    <w:rsid w:val="00495563"/>
    <w:rsid w:val="004F3EDE"/>
    <w:rsid w:val="00500127"/>
    <w:rsid w:val="0051221A"/>
    <w:rsid w:val="00522243"/>
    <w:rsid w:val="0056198A"/>
    <w:rsid w:val="0056538A"/>
    <w:rsid w:val="00577E56"/>
    <w:rsid w:val="005A60E7"/>
    <w:rsid w:val="005B7FF5"/>
    <w:rsid w:val="005D4368"/>
    <w:rsid w:val="005E18B4"/>
    <w:rsid w:val="005E1FBB"/>
    <w:rsid w:val="005E52A6"/>
    <w:rsid w:val="005E58A9"/>
    <w:rsid w:val="005F5A01"/>
    <w:rsid w:val="00606929"/>
    <w:rsid w:val="006243A4"/>
    <w:rsid w:val="006328E0"/>
    <w:rsid w:val="00643678"/>
    <w:rsid w:val="00655D6E"/>
    <w:rsid w:val="00666A43"/>
    <w:rsid w:val="0068527C"/>
    <w:rsid w:val="00687DAC"/>
    <w:rsid w:val="0069144C"/>
    <w:rsid w:val="00697ACA"/>
    <w:rsid w:val="006A4DFE"/>
    <w:rsid w:val="006B512D"/>
    <w:rsid w:val="006C5D25"/>
    <w:rsid w:val="006E0054"/>
    <w:rsid w:val="006F5434"/>
    <w:rsid w:val="00715898"/>
    <w:rsid w:val="00721879"/>
    <w:rsid w:val="007276D1"/>
    <w:rsid w:val="00745DCD"/>
    <w:rsid w:val="007610DE"/>
    <w:rsid w:val="0077763C"/>
    <w:rsid w:val="007914DE"/>
    <w:rsid w:val="007D2602"/>
    <w:rsid w:val="007D55C7"/>
    <w:rsid w:val="007D7006"/>
    <w:rsid w:val="007E0F24"/>
    <w:rsid w:val="00811B34"/>
    <w:rsid w:val="00824874"/>
    <w:rsid w:val="00827D82"/>
    <w:rsid w:val="0085512C"/>
    <w:rsid w:val="0089330E"/>
    <w:rsid w:val="008A1A0E"/>
    <w:rsid w:val="008B364D"/>
    <w:rsid w:val="008B53D5"/>
    <w:rsid w:val="008C22D3"/>
    <w:rsid w:val="008C421D"/>
    <w:rsid w:val="008C4558"/>
    <w:rsid w:val="008D7C48"/>
    <w:rsid w:val="008D7E61"/>
    <w:rsid w:val="008F658A"/>
    <w:rsid w:val="00900F1E"/>
    <w:rsid w:val="009051A7"/>
    <w:rsid w:val="00916426"/>
    <w:rsid w:val="00932679"/>
    <w:rsid w:val="009334B8"/>
    <w:rsid w:val="009413DB"/>
    <w:rsid w:val="009501CB"/>
    <w:rsid w:val="009703F8"/>
    <w:rsid w:val="0097387B"/>
    <w:rsid w:val="0098686A"/>
    <w:rsid w:val="009A05D9"/>
    <w:rsid w:val="009C524F"/>
    <w:rsid w:val="00A059B7"/>
    <w:rsid w:val="00A13255"/>
    <w:rsid w:val="00A339DC"/>
    <w:rsid w:val="00A4343E"/>
    <w:rsid w:val="00A44F05"/>
    <w:rsid w:val="00A45AFD"/>
    <w:rsid w:val="00A72329"/>
    <w:rsid w:val="00A7668B"/>
    <w:rsid w:val="00AA383E"/>
    <w:rsid w:val="00AA416F"/>
    <w:rsid w:val="00AA5477"/>
    <w:rsid w:val="00AA5A40"/>
    <w:rsid w:val="00AC1D3B"/>
    <w:rsid w:val="00AF1212"/>
    <w:rsid w:val="00AF28AF"/>
    <w:rsid w:val="00B037F5"/>
    <w:rsid w:val="00B04C7F"/>
    <w:rsid w:val="00B05675"/>
    <w:rsid w:val="00B6204C"/>
    <w:rsid w:val="00B819B3"/>
    <w:rsid w:val="00B83E86"/>
    <w:rsid w:val="00B85431"/>
    <w:rsid w:val="00BA5EB5"/>
    <w:rsid w:val="00BB07D9"/>
    <w:rsid w:val="00BB39F0"/>
    <w:rsid w:val="00BD7DFF"/>
    <w:rsid w:val="00BF2D79"/>
    <w:rsid w:val="00C1314C"/>
    <w:rsid w:val="00C26C2D"/>
    <w:rsid w:val="00C4656F"/>
    <w:rsid w:val="00C52969"/>
    <w:rsid w:val="00C63CE2"/>
    <w:rsid w:val="00C77A89"/>
    <w:rsid w:val="00C8437F"/>
    <w:rsid w:val="00CA1C5C"/>
    <w:rsid w:val="00CC5F4A"/>
    <w:rsid w:val="00CC7F1F"/>
    <w:rsid w:val="00CD7BB6"/>
    <w:rsid w:val="00CE0615"/>
    <w:rsid w:val="00D17540"/>
    <w:rsid w:val="00D23372"/>
    <w:rsid w:val="00D417DC"/>
    <w:rsid w:val="00D464D1"/>
    <w:rsid w:val="00D80A51"/>
    <w:rsid w:val="00D827FC"/>
    <w:rsid w:val="00DB35C0"/>
    <w:rsid w:val="00DC5DD7"/>
    <w:rsid w:val="00DE75B6"/>
    <w:rsid w:val="00DF6610"/>
    <w:rsid w:val="00E002B5"/>
    <w:rsid w:val="00E55CBF"/>
    <w:rsid w:val="00E57C03"/>
    <w:rsid w:val="00E67207"/>
    <w:rsid w:val="00E71418"/>
    <w:rsid w:val="00E73BEC"/>
    <w:rsid w:val="00E81CC6"/>
    <w:rsid w:val="00EA61F6"/>
    <w:rsid w:val="00EC7930"/>
    <w:rsid w:val="00ED10E8"/>
    <w:rsid w:val="00ED6DBD"/>
    <w:rsid w:val="00ED7582"/>
    <w:rsid w:val="00EE4F44"/>
    <w:rsid w:val="00EE6F87"/>
    <w:rsid w:val="00EF0FC6"/>
    <w:rsid w:val="00F26702"/>
    <w:rsid w:val="00F46E44"/>
    <w:rsid w:val="00F8217B"/>
    <w:rsid w:val="00FC4772"/>
    <w:rsid w:val="00FC7383"/>
    <w:rsid w:val="00FC75DB"/>
    <w:rsid w:val="00FE67E7"/>
    <w:rsid w:val="00FF10E5"/>
    <w:rsid w:val="00FF396F"/>
    <w:rsid w:val="00FF3DC3"/>
    <w:rsid w:val="01FEC537"/>
    <w:rsid w:val="022D1B44"/>
    <w:rsid w:val="04044EE6"/>
    <w:rsid w:val="04FECF63"/>
    <w:rsid w:val="05B62EBA"/>
    <w:rsid w:val="05FF49F3"/>
    <w:rsid w:val="07008C67"/>
    <w:rsid w:val="07494DB6"/>
    <w:rsid w:val="09DD2B6E"/>
    <w:rsid w:val="0A443DFC"/>
    <w:rsid w:val="0BB8A081"/>
    <w:rsid w:val="0D77BB71"/>
    <w:rsid w:val="0F138BD2"/>
    <w:rsid w:val="10AF5C33"/>
    <w:rsid w:val="114710B3"/>
    <w:rsid w:val="1253A583"/>
    <w:rsid w:val="13C3B266"/>
    <w:rsid w:val="13E6FCF5"/>
    <w:rsid w:val="1474D185"/>
    <w:rsid w:val="14D8CD3A"/>
    <w:rsid w:val="1582CD56"/>
    <w:rsid w:val="16FD8917"/>
    <w:rsid w:val="17945A0F"/>
    <w:rsid w:val="18862014"/>
    <w:rsid w:val="19992BFB"/>
    <w:rsid w:val="19B25458"/>
    <w:rsid w:val="19BC9EC3"/>
    <w:rsid w:val="1B4E24B9"/>
    <w:rsid w:val="1BD25020"/>
    <w:rsid w:val="1C1453A8"/>
    <w:rsid w:val="1CD0CCBD"/>
    <w:rsid w:val="1E6C9D1E"/>
    <w:rsid w:val="20BC39FE"/>
    <w:rsid w:val="20ECD173"/>
    <w:rsid w:val="21A43DE0"/>
    <w:rsid w:val="231E05EE"/>
    <w:rsid w:val="240202A7"/>
    <w:rsid w:val="240475D2"/>
    <w:rsid w:val="264AA137"/>
    <w:rsid w:val="2657FBDC"/>
    <w:rsid w:val="2681F96E"/>
    <w:rsid w:val="26AD269E"/>
    <w:rsid w:val="2C801666"/>
    <w:rsid w:val="2CAAEDD5"/>
    <w:rsid w:val="2E49DCD8"/>
    <w:rsid w:val="2F41342C"/>
    <w:rsid w:val="2FFAAF42"/>
    <w:rsid w:val="3179CB71"/>
    <w:rsid w:val="33159BD2"/>
    <w:rsid w:val="33520EBE"/>
    <w:rsid w:val="34AAD3B7"/>
    <w:rsid w:val="34EEF86A"/>
    <w:rsid w:val="35B075B0"/>
    <w:rsid w:val="35DFD8BC"/>
    <w:rsid w:val="393FA6EC"/>
    <w:rsid w:val="3A805AFE"/>
    <w:rsid w:val="3A8D37F9"/>
    <w:rsid w:val="3B33C876"/>
    <w:rsid w:val="3DB7FBC0"/>
    <w:rsid w:val="3DC508B2"/>
    <w:rsid w:val="40009FE7"/>
    <w:rsid w:val="4178007F"/>
    <w:rsid w:val="41D1380F"/>
    <w:rsid w:val="433840A9"/>
    <w:rsid w:val="43A3B494"/>
    <w:rsid w:val="44876DAC"/>
    <w:rsid w:val="45CE8700"/>
    <w:rsid w:val="46880216"/>
    <w:rsid w:val="46A13410"/>
    <w:rsid w:val="476A5761"/>
    <w:rsid w:val="4823D277"/>
    <w:rsid w:val="48F2F3B2"/>
    <w:rsid w:val="490627C2"/>
    <w:rsid w:val="4929DAA1"/>
    <w:rsid w:val="4AB20EA2"/>
    <w:rsid w:val="4AD0B502"/>
    <w:rsid w:val="4B1AB36A"/>
    <w:rsid w:val="4C3DC884"/>
    <w:rsid w:val="4D7D0758"/>
    <w:rsid w:val="4F907105"/>
    <w:rsid w:val="50F88AB4"/>
    <w:rsid w:val="5105F31D"/>
    <w:rsid w:val="52DC2BD6"/>
    <w:rsid w:val="544BD95E"/>
    <w:rsid w:val="5480C919"/>
    <w:rsid w:val="5609710F"/>
    <w:rsid w:val="57609FCB"/>
    <w:rsid w:val="58BFA6AC"/>
    <w:rsid w:val="5D0D9548"/>
    <w:rsid w:val="5D81142D"/>
    <w:rsid w:val="5E388CF4"/>
    <w:rsid w:val="5E60A49F"/>
    <w:rsid w:val="5EB2C27F"/>
    <w:rsid w:val="604E92E0"/>
    <w:rsid w:val="619B0C5E"/>
    <w:rsid w:val="62258DE6"/>
    <w:rsid w:val="627EC576"/>
    <w:rsid w:val="638633A2"/>
    <w:rsid w:val="64076D6C"/>
    <w:rsid w:val="65C8A24D"/>
    <w:rsid w:val="66E61442"/>
    <w:rsid w:val="676368B2"/>
    <w:rsid w:val="687DEB30"/>
    <w:rsid w:val="68894C1A"/>
    <w:rsid w:val="69D76808"/>
    <w:rsid w:val="6A097E17"/>
    <w:rsid w:val="6EDCEF3A"/>
    <w:rsid w:val="7152B821"/>
    <w:rsid w:val="719E3EFB"/>
    <w:rsid w:val="7220B7B7"/>
    <w:rsid w:val="727820E3"/>
    <w:rsid w:val="739715AE"/>
    <w:rsid w:val="74D7955F"/>
    <w:rsid w:val="76EA689C"/>
    <w:rsid w:val="787C16CB"/>
    <w:rsid w:val="789CD79D"/>
    <w:rsid w:val="7B9A8F30"/>
    <w:rsid w:val="7D59AA20"/>
    <w:rsid w:val="7DE4011B"/>
    <w:rsid w:val="7F1C6B20"/>
    <w:rsid w:val="7FED60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8E594"/>
  <w15:chartTrackingRefBased/>
  <w15:docId w15:val="{4DD2B8F4-F45F-40C2-A8E8-7D960AEC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C7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CB2"/>
  </w:style>
  <w:style w:type="paragraph" w:styleId="Footer">
    <w:name w:val="footer"/>
    <w:basedOn w:val="Normal"/>
    <w:link w:val="FooterChar"/>
    <w:uiPriority w:val="99"/>
    <w:unhideWhenUsed/>
    <w:rsid w:val="003C7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CB2"/>
  </w:style>
  <w:style w:type="paragraph" w:styleId="ListParagraph">
    <w:name w:val="List Paragraph"/>
    <w:basedOn w:val="Normal"/>
    <w:uiPriority w:val="34"/>
    <w:qFormat/>
    <w:rsid w:val="007276D1"/>
    <w:pPr>
      <w:ind w:left="720"/>
      <w:contextualSpacing/>
    </w:pPr>
  </w:style>
  <w:style w:type="character" w:styleId="UnresolvedMention">
    <w:name w:val="Unresolved Mention"/>
    <w:basedOn w:val="DefaultParagraphFont"/>
    <w:uiPriority w:val="99"/>
    <w:semiHidden/>
    <w:unhideWhenUsed/>
    <w:rsid w:val="00AA3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rah.rodgers@activepartnerstrus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nk.edgepilot.com/s/6206d270/pL8DW5gMTkGwEbzsiHr9Og?u=https://movemorehighpeak.co.uk/wp-content/uploads/sites/4/2023/07/MMHP-Strategy-FINAL.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alkderbyshir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96dd9998-4e11-41f5-a641-0d2293afe7aa">true</Number>
    <Date xmlns="96dd9998-4e11-41f5-a641-0d2293afe7aa" xsi:nil="true"/>
    <lcf76f155ced4ddcb4097134ff3c332f xmlns="96dd9998-4e11-41f5-a641-0d2293afe7aa">
      <Terms xmlns="http://schemas.microsoft.com/office/infopath/2007/PartnerControls"/>
    </lcf76f155ced4ddcb4097134ff3c332f>
    <TaxCatchAll xmlns="c9ce582c-7e70-4b0c-a50b-b81a33164b2f" xsi:nil="true"/>
    <SharedWithUsers xmlns="c9ce582c-7e70-4b0c-a50b-b81a33164b2f">
      <UserInfo>
        <DisplayName>Sarah Rodgers</DisplayName>
        <AccountId>17158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0C6D772BD1554BA49319538B040C56" ma:contentTypeVersion="20" ma:contentTypeDescription="Create a new document." ma:contentTypeScope="" ma:versionID="0369b4ff6b2b152eeef42c6b177e95ec">
  <xsd:schema xmlns:xsd="http://www.w3.org/2001/XMLSchema" xmlns:xs="http://www.w3.org/2001/XMLSchema" xmlns:p="http://schemas.microsoft.com/office/2006/metadata/properties" xmlns:ns2="96dd9998-4e11-41f5-a641-0d2293afe7aa" xmlns:ns3="c9ce582c-7e70-4b0c-a50b-b81a33164b2f" targetNamespace="http://schemas.microsoft.com/office/2006/metadata/properties" ma:root="true" ma:fieldsID="2549f8e66af57965338f9dca4775ce8a" ns2:_="" ns3:_="">
    <xsd:import namespace="96dd9998-4e11-41f5-a641-0d2293afe7aa"/>
    <xsd:import namespace="c9ce582c-7e70-4b0c-a50b-b81a33164b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Date" minOccurs="0"/>
                <xsd:element ref="ns2:MediaServiceEventHashCode" minOccurs="0"/>
                <xsd:element ref="ns2:MediaServiceGenerationTime" minOccurs="0"/>
                <xsd:element ref="ns2:MediaServiceAutoKeyPoints" minOccurs="0"/>
                <xsd:element ref="ns2:MediaServiceKeyPoints" minOccurs="0"/>
                <xsd:element ref="ns2:Numbe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d9998-4e11-41f5-a641-0d2293afe7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ate" ma:index="16" nillable="true" ma:displayName="Date" ma:format="DateOnly" ma:internalName="Date">
      <xsd:simpleType>
        <xsd:restriction base="dms:DateTim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umber" ma:index="21" nillable="true" ma:displayName="Removed from CRM" ma:default="1" ma:format="Dropdown" ma:internalName="Number">
      <xsd:simpleType>
        <xsd:restriction base="dms:Boolea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191127c-b7c9-43ed-b9f2-0d5b90a5f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e582c-7e70-4b0c-a50b-b81a33164b2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c684b75-b49d-4066-b1ef-4c2448a91403}" ma:internalName="TaxCatchAll" ma:showField="CatchAllData" ma:web="c9ce582c-7e70-4b0c-a50b-b81a33164b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8BFD5-5388-4B61-858B-7A6048E2FB9D}">
  <ds:schemaRefs>
    <ds:schemaRef ds:uri="http://schemas.microsoft.com/office/2006/metadata/properties"/>
    <ds:schemaRef ds:uri="http://schemas.microsoft.com/office/infopath/2007/PartnerControls"/>
    <ds:schemaRef ds:uri="96dd9998-4e11-41f5-a641-0d2293afe7aa"/>
    <ds:schemaRef ds:uri="c9ce582c-7e70-4b0c-a50b-b81a33164b2f"/>
  </ds:schemaRefs>
</ds:datastoreItem>
</file>

<file path=customXml/itemProps2.xml><?xml version="1.0" encoding="utf-8"?>
<ds:datastoreItem xmlns:ds="http://schemas.openxmlformats.org/officeDocument/2006/customXml" ds:itemID="{4A27DF3F-EBAD-4D97-88D6-7381F91DE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d9998-4e11-41f5-a641-0d2293afe7aa"/>
    <ds:schemaRef ds:uri="c9ce582c-7e70-4b0c-a50b-b81a33164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296237-352E-4967-B308-DCA2A056D2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Rodgers</dc:creator>
  <cp:keywords/>
  <dc:description/>
  <cp:lastModifiedBy>Nikki Sargeson</cp:lastModifiedBy>
  <cp:revision>72</cp:revision>
  <dcterms:created xsi:type="dcterms:W3CDTF">2024-02-27T02:07:00Z</dcterms:created>
  <dcterms:modified xsi:type="dcterms:W3CDTF">2024-03-18T20:55:00Z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0x010100B80C6D772BD1554BA49319538B040C56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